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3662" w14:textId="19DABE51" w:rsidR="00344463" w:rsidRDefault="00344463">
      <w:pPr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5607B8" wp14:editId="5672FF2D">
            <wp:simplePos x="0" y="0"/>
            <wp:positionH relativeFrom="margin">
              <wp:align>right</wp:align>
            </wp:positionH>
            <wp:positionV relativeFrom="paragraph">
              <wp:posOffset>-199390</wp:posOffset>
            </wp:positionV>
            <wp:extent cx="1371600" cy="856615"/>
            <wp:effectExtent l="0" t="0" r="0" b="635"/>
            <wp:wrapNone/>
            <wp:docPr id="1" name="Afbeelding 1" descr="logo+pms+347++reflex+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pms+347++reflex+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F53D" w14:textId="77777777" w:rsidR="00344463" w:rsidRDefault="00344463">
      <w:pPr>
        <w:rPr>
          <w:b/>
          <w:color w:val="FF0000"/>
          <w:sz w:val="24"/>
          <w:szCs w:val="24"/>
        </w:rPr>
      </w:pPr>
    </w:p>
    <w:p w14:paraId="6658025F" w14:textId="77777777" w:rsidR="00344463" w:rsidRDefault="00344463">
      <w:pPr>
        <w:rPr>
          <w:b/>
          <w:color w:val="FF0000"/>
          <w:sz w:val="24"/>
          <w:szCs w:val="24"/>
        </w:rPr>
      </w:pPr>
    </w:p>
    <w:p w14:paraId="595FE5DB" w14:textId="77777777" w:rsidR="00344463" w:rsidRDefault="00344463">
      <w:pPr>
        <w:rPr>
          <w:b/>
          <w:color w:val="FF0000"/>
          <w:sz w:val="24"/>
          <w:szCs w:val="24"/>
        </w:rPr>
      </w:pPr>
    </w:p>
    <w:p w14:paraId="4F01D940" w14:textId="6204CA58" w:rsidR="00B70C35" w:rsidRPr="00344463" w:rsidRDefault="00B70C35">
      <w:r w:rsidRPr="00FA3A63">
        <w:rPr>
          <w:b/>
          <w:color w:val="365F91" w:themeColor="accent1" w:themeShade="BF"/>
          <w:sz w:val="24"/>
          <w:szCs w:val="24"/>
        </w:rPr>
        <w:t>Persbericht</w:t>
      </w:r>
      <w:r w:rsidRPr="00FA3A63">
        <w:rPr>
          <w:b/>
          <w:color w:val="365F91" w:themeColor="accent1" w:themeShade="BF"/>
          <w:sz w:val="24"/>
          <w:szCs w:val="24"/>
        </w:rPr>
        <w:tab/>
      </w:r>
    </w:p>
    <w:p w14:paraId="14F84C29" w14:textId="4D370F77" w:rsidR="00B70C35" w:rsidRPr="00FA3A63" w:rsidRDefault="00100DC2">
      <w:r>
        <w:t xml:space="preserve">16 maart </w:t>
      </w:r>
      <w:r w:rsidR="00DE621E">
        <w:t>2021</w:t>
      </w:r>
    </w:p>
    <w:p w14:paraId="148E878E" w14:textId="77777777" w:rsidR="00B70C35" w:rsidRPr="00FA3A63" w:rsidRDefault="00B70C35"/>
    <w:p w14:paraId="3AF31114" w14:textId="77777777" w:rsidR="00B70C35" w:rsidRPr="00FA3A63" w:rsidRDefault="00B70C35"/>
    <w:p w14:paraId="6393E8BC" w14:textId="0664344D" w:rsidR="00DA36CA" w:rsidRPr="00DE621E" w:rsidRDefault="00DA36CA" w:rsidP="00DA36CA">
      <w:pPr>
        <w:tabs>
          <w:tab w:val="left" w:pos="2970"/>
        </w:tabs>
        <w:rPr>
          <w:rFonts w:cs="Arial"/>
          <w:b/>
          <w:color w:val="365F91" w:themeColor="accent1" w:themeShade="BF"/>
          <w:sz w:val="28"/>
          <w:szCs w:val="28"/>
        </w:rPr>
      </w:pPr>
      <w:r w:rsidRPr="00DE621E">
        <w:rPr>
          <w:rFonts w:cs="Arial"/>
          <w:b/>
          <w:color w:val="365F91" w:themeColor="accent1" w:themeShade="BF"/>
          <w:sz w:val="28"/>
          <w:szCs w:val="28"/>
        </w:rPr>
        <w:t xml:space="preserve">Gemeente Woerden opent online funderingsloket voor </w:t>
      </w:r>
      <w:r w:rsidR="00F55900">
        <w:rPr>
          <w:rFonts w:cs="Arial"/>
          <w:b/>
          <w:color w:val="365F91" w:themeColor="accent1" w:themeShade="BF"/>
          <w:sz w:val="28"/>
          <w:szCs w:val="28"/>
        </w:rPr>
        <w:t>pande</w:t>
      </w:r>
      <w:r w:rsidR="00B37C32">
        <w:rPr>
          <w:rFonts w:cs="Arial"/>
          <w:b/>
          <w:color w:val="365F91" w:themeColor="accent1" w:themeShade="BF"/>
          <w:sz w:val="28"/>
          <w:szCs w:val="28"/>
        </w:rPr>
        <w:t>i</w:t>
      </w:r>
      <w:r w:rsidR="00F55900">
        <w:rPr>
          <w:rFonts w:cs="Arial"/>
          <w:b/>
          <w:color w:val="365F91" w:themeColor="accent1" w:themeShade="BF"/>
          <w:sz w:val="28"/>
          <w:szCs w:val="28"/>
        </w:rPr>
        <w:t>genaren</w:t>
      </w:r>
    </w:p>
    <w:p w14:paraId="3C5457A7" w14:textId="77777777" w:rsidR="00DA36CA" w:rsidRDefault="00DA36CA" w:rsidP="00DA36CA">
      <w:pPr>
        <w:tabs>
          <w:tab w:val="left" w:pos="2970"/>
        </w:tabs>
        <w:rPr>
          <w:rFonts w:cs="Arial"/>
          <w:b/>
          <w:color w:val="365F91" w:themeColor="accent1" w:themeShade="BF"/>
          <w:sz w:val="24"/>
          <w:szCs w:val="24"/>
        </w:rPr>
      </w:pPr>
    </w:p>
    <w:p w14:paraId="1A955D42" w14:textId="4BF7D3A1" w:rsidR="0063290C" w:rsidRDefault="00DA36CA" w:rsidP="00DA36CA">
      <w:pPr>
        <w:rPr>
          <w:b/>
        </w:rPr>
      </w:pPr>
      <w:r w:rsidRPr="00572858">
        <w:rPr>
          <w:b/>
        </w:rPr>
        <w:t xml:space="preserve">Vanaf </w:t>
      </w:r>
      <w:r w:rsidR="00DE621E" w:rsidRPr="00572858">
        <w:rPr>
          <w:b/>
        </w:rPr>
        <w:t xml:space="preserve">22 </w:t>
      </w:r>
      <w:r w:rsidR="00100DC2" w:rsidRPr="00572858">
        <w:rPr>
          <w:b/>
        </w:rPr>
        <w:t>maart</w:t>
      </w:r>
      <w:r w:rsidR="00DE621E" w:rsidRPr="00572858">
        <w:rPr>
          <w:b/>
        </w:rPr>
        <w:t xml:space="preserve"> 2021</w:t>
      </w:r>
      <w:r w:rsidRPr="00572858">
        <w:rPr>
          <w:b/>
        </w:rPr>
        <w:t xml:space="preserve"> kunnen </w:t>
      </w:r>
      <w:r w:rsidR="00F55900" w:rsidRPr="00572858">
        <w:rPr>
          <w:b/>
        </w:rPr>
        <w:t xml:space="preserve">pandeigenaren </w:t>
      </w:r>
      <w:r w:rsidRPr="00572858">
        <w:rPr>
          <w:b/>
        </w:rPr>
        <w:t>van de gemeente Woerden terecht bij het online funderingsloket voor al hun vragen over</w:t>
      </w:r>
      <w:r>
        <w:rPr>
          <w:b/>
        </w:rPr>
        <w:t xml:space="preserve"> de fundering van hun huis. </w:t>
      </w:r>
      <w:r w:rsidR="00F55900">
        <w:rPr>
          <w:b/>
        </w:rPr>
        <w:t>Er is steeds meer landelijke aandacht voor funderingsproblemen. Waar inwoners hier eerst voor terecht konden bij het Kenniscentrum Aanpak Fundering</w:t>
      </w:r>
      <w:r w:rsidR="00B37C32">
        <w:rPr>
          <w:b/>
        </w:rPr>
        <w:t>s</w:t>
      </w:r>
      <w:r w:rsidR="00F55900">
        <w:rPr>
          <w:b/>
        </w:rPr>
        <w:t xml:space="preserve">problematiek (KCAF), kan dat vanaf nu ook bij de gemeente zelf. </w:t>
      </w:r>
    </w:p>
    <w:p w14:paraId="41B4D295" w14:textId="77777777" w:rsidR="00F55900" w:rsidRDefault="00F55900" w:rsidP="00DE621E"/>
    <w:p w14:paraId="105AFB1D" w14:textId="3CE0B174" w:rsidR="00B37C32" w:rsidRPr="006C10B4" w:rsidRDefault="00B37C32" w:rsidP="002007CE">
      <w:pPr>
        <w:rPr>
          <w:bCs/>
        </w:rPr>
      </w:pPr>
      <w:r>
        <w:rPr>
          <w:bCs/>
        </w:rPr>
        <w:t>Door onder andere verandering van het klimaat en de grond waar Woerden op gebouwd is (veengrond), is</w:t>
      </w:r>
      <w:r w:rsidR="00100DC2">
        <w:rPr>
          <w:bCs/>
        </w:rPr>
        <w:t xml:space="preserve"> de kans</w:t>
      </w:r>
      <w:r>
        <w:rPr>
          <w:bCs/>
        </w:rPr>
        <w:t xml:space="preserve"> op funderingsproblemen aanwezig. Daarom is besloten uitgebreid onderzoek te doen en een funderingsloket voor pandeigenaren te openen. </w:t>
      </w:r>
    </w:p>
    <w:p w14:paraId="3FEFD1D2" w14:textId="77777777" w:rsidR="00B37C32" w:rsidRDefault="00B37C32" w:rsidP="002007CE">
      <w:pPr>
        <w:rPr>
          <w:b/>
        </w:rPr>
      </w:pPr>
    </w:p>
    <w:p w14:paraId="5B29122E" w14:textId="5B741BCA" w:rsidR="002007CE" w:rsidRPr="008A0824" w:rsidRDefault="002007CE" w:rsidP="002007CE">
      <w:pPr>
        <w:rPr>
          <w:b/>
        </w:rPr>
      </w:pPr>
      <w:r>
        <w:rPr>
          <w:b/>
        </w:rPr>
        <w:t>Inwoners zelf verantwoordelijk</w:t>
      </w:r>
    </w:p>
    <w:p w14:paraId="51AB4D6B" w14:textId="10EFE3B4" w:rsidR="002007CE" w:rsidRDefault="00635204" w:rsidP="002007CE">
      <w:pPr>
        <w:rPr>
          <w:color w:val="000000" w:themeColor="text1"/>
        </w:rPr>
      </w:pPr>
      <w:r>
        <w:t>Een</w:t>
      </w:r>
      <w:r w:rsidR="002007CE" w:rsidRPr="00630655">
        <w:t xml:space="preserve"> </w:t>
      </w:r>
      <w:r w:rsidR="003D3248">
        <w:t>pand</w:t>
      </w:r>
      <w:r w:rsidR="002007CE" w:rsidRPr="00630655">
        <w:t xml:space="preserve">eigenaar </w:t>
      </w:r>
      <w:r>
        <w:t>is</w:t>
      </w:r>
      <w:r w:rsidR="002007CE" w:rsidRPr="00630655">
        <w:t xml:space="preserve"> zelf verantwoordelijk voor de </w:t>
      </w:r>
      <w:r w:rsidR="002007CE">
        <w:t>s</w:t>
      </w:r>
      <w:r w:rsidR="00F55900">
        <w:t>tatus</w:t>
      </w:r>
      <w:r w:rsidR="002007CE" w:rsidRPr="00630655">
        <w:t xml:space="preserve"> van </w:t>
      </w:r>
      <w:r>
        <w:t>de</w:t>
      </w:r>
      <w:r w:rsidR="002007CE" w:rsidRPr="00630655">
        <w:t xml:space="preserve"> fundering en het onderhoud ervan</w:t>
      </w:r>
      <w:r w:rsidR="002007CE">
        <w:t>.</w:t>
      </w:r>
      <w:r w:rsidR="002007CE" w:rsidRPr="00AE05C9">
        <w:t xml:space="preserve"> </w:t>
      </w:r>
      <w:r w:rsidR="002007CE">
        <w:rPr>
          <w:color w:val="000000" w:themeColor="text1"/>
        </w:rPr>
        <w:t>Met het openen van het funderingsloket k</w:t>
      </w:r>
      <w:r w:rsidR="002007CE">
        <w:t xml:space="preserve">rijgen inwoners antwoord op </w:t>
      </w:r>
      <w:r w:rsidR="00100DC2">
        <w:t xml:space="preserve">de </w:t>
      </w:r>
      <w:r w:rsidR="002007CE">
        <w:t>meest gestelde vragen</w:t>
      </w:r>
      <w:r w:rsidR="00544EA1">
        <w:t xml:space="preserve"> rondom funderingen en </w:t>
      </w:r>
      <w:r w:rsidR="00F55900">
        <w:t>funderings</w:t>
      </w:r>
      <w:r w:rsidR="00544EA1">
        <w:t>problemen</w:t>
      </w:r>
      <w:r w:rsidR="00100DC2">
        <w:t>. Ook krijgen zij</w:t>
      </w:r>
      <w:r w:rsidR="006C10B4">
        <w:t xml:space="preserve"> informatie en advies </w:t>
      </w:r>
      <w:r w:rsidR="002007CE">
        <w:t>over wat zij zelf kunnen doen bij een eventuel</w:t>
      </w:r>
      <w:r w:rsidR="00100DC2">
        <w:t>e</w:t>
      </w:r>
      <w:r w:rsidR="002007CE">
        <w:t xml:space="preserve"> </w:t>
      </w:r>
      <w:r w:rsidR="00100DC2">
        <w:t>kans</w:t>
      </w:r>
      <w:r w:rsidR="002007CE">
        <w:t xml:space="preserve"> op paalrot</w:t>
      </w:r>
      <w:r w:rsidR="00F55900">
        <w:t xml:space="preserve"> (</w:t>
      </w:r>
      <w:r w:rsidR="00100DC2">
        <w:t xml:space="preserve">dit </w:t>
      </w:r>
      <w:r w:rsidR="00F55900">
        <w:t>komt alleen voor bij houten palen)</w:t>
      </w:r>
      <w:r w:rsidR="002007CE">
        <w:t xml:space="preserve">. </w:t>
      </w:r>
      <w:r w:rsidR="002007CE">
        <w:rPr>
          <w:color w:val="000000" w:themeColor="text1"/>
        </w:rPr>
        <w:t xml:space="preserve">Een adviseur funderingen helpt inwoners met vragen die niet op het digitale loket </w:t>
      </w:r>
      <w:r w:rsidR="006C10B4">
        <w:rPr>
          <w:color w:val="000000" w:themeColor="text1"/>
        </w:rPr>
        <w:t xml:space="preserve">staan, zodat ze zelf verder kunnen met deze informatie. </w:t>
      </w:r>
      <w:r w:rsidR="002007CE">
        <w:rPr>
          <w:color w:val="000000" w:themeColor="text1"/>
        </w:rPr>
        <w:t xml:space="preserve"> </w:t>
      </w:r>
    </w:p>
    <w:p w14:paraId="513F2CD9" w14:textId="7FA84E87" w:rsidR="00635204" w:rsidRDefault="00635204" w:rsidP="002007CE">
      <w:pPr>
        <w:rPr>
          <w:color w:val="000000" w:themeColor="text1"/>
        </w:rPr>
      </w:pPr>
    </w:p>
    <w:p w14:paraId="7CB29E19" w14:textId="2D164F95" w:rsidR="00F55900" w:rsidRPr="006C10B4" w:rsidRDefault="00635204" w:rsidP="002007CE">
      <w:pPr>
        <w:rPr>
          <w:color w:val="000000" w:themeColor="text1"/>
        </w:rPr>
      </w:pPr>
      <w:r>
        <w:rPr>
          <w:color w:val="000000" w:themeColor="text1"/>
        </w:rPr>
        <w:t xml:space="preserve">Wethouder De </w:t>
      </w:r>
      <w:r w:rsidR="009F37BC">
        <w:rPr>
          <w:color w:val="000000" w:themeColor="text1"/>
        </w:rPr>
        <w:t>Regt</w:t>
      </w:r>
      <w:r>
        <w:rPr>
          <w:color w:val="000000" w:themeColor="text1"/>
        </w:rPr>
        <w:t>: “We vinden het als gemeente onze plicht om inwoners</w:t>
      </w:r>
      <w:r w:rsidR="00296AEE">
        <w:rPr>
          <w:color w:val="000000" w:themeColor="text1"/>
        </w:rPr>
        <w:t xml:space="preserve"> die een pand in bezit hebben</w:t>
      </w:r>
      <w:r>
        <w:rPr>
          <w:color w:val="000000" w:themeColor="text1"/>
        </w:rPr>
        <w:t xml:space="preserve"> te ondersteunen met </w:t>
      </w:r>
      <w:r w:rsidR="006C10B4">
        <w:rPr>
          <w:color w:val="000000" w:themeColor="text1"/>
        </w:rPr>
        <w:t>informatie en advies</w:t>
      </w:r>
      <w:r>
        <w:rPr>
          <w:color w:val="000000" w:themeColor="text1"/>
        </w:rPr>
        <w:t xml:space="preserve"> wanneer zij </w:t>
      </w:r>
      <w:r w:rsidR="00100DC2">
        <w:rPr>
          <w:color w:val="000000" w:themeColor="text1"/>
        </w:rPr>
        <w:t>kans hebben</w:t>
      </w:r>
      <w:r>
        <w:rPr>
          <w:color w:val="000000" w:themeColor="text1"/>
        </w:rPr>
        <w:t xml:space="preserve"> op funderingsproblemen. Met het funderingsloket bieden wij inwoners de gelegenheid alle informatie die zij nodig hebben op te zoeken of om advies te vragen</w:t>
      </w:r>
      <w:r w:rsidR="00296AEE">
        <w:rPr>
          <w:color w:val="000000" w:themeColor="text1"/>
        </w:rPr>
        <w:t>, zodat zij zelf verder kunnen met deze kennis</w:t>
      </w:r>
      <w:r>
        <w:rPr>
          <w:color w:val="000000" w:themeColor="text1"/>
        </w:rPr>
        <w:t>.”</w:t>
      </w:r>
    </w:p>
    <w:p w14:paraId="7DCB2B88" w14:textId="77777777" w:rsidR="002007CE" w:rsidRDefault="002007CE" w:rsidP="00DE621E">
      <w:pPr>
        <w:rPr>
          <w:b/>
          <w:bCs/>
        </w:rPr>
      </w:pPr>
    </w:p>
    <w:p w14:paraId="4918AD62" w14:textId="4BF47F79" w:rsidR="00DE621E" w:rsidRDefault="00743C11" w:rsidP="00DE621E">
      <w:r>
        <w:rPr>
          <w:b/>
          <w:bCs/>
        </w:rPr>
        <w:t>Risico op funderingsproblemen</w:t>
      </w:r>
    </w:p>
    <w:p w14:paraId="481E49D2" w14:textId="761461F1" w:rsidR="00DE621E" w:rsidRDefault="00F55900" w:rsidP="00DE621E">
      <w:r>
        <w:t>Onder andere l</w:t>
      </w:r>
      <w:r w:rsidR="0063290C">
        <w:t>angdurige droogte</w:t>
      </w:r>
      <w:r>
        <w:t xml:space="preserve">, aantasting door bacteriën en constructiefouten </w:t>
      </w:r>
      <w:r w:rsidR="0063290C">
        <w:t>zorg</w:t>
      </w:r>
      <w:r>
        <w:t>en</w:t>
      </w:r>
      <w:r w:rsidR="0063290C">
        <w:t xml:space="preserve"> voor een groter</w:t>
      </w:r>
      <w:r w:rsidR="00100DC2">
        <w:t>e kans</w:t>
      </w:r>
      <w:r w:rsidR="0063290C">
        <w:t xml:space="preserve"> op paalrot. Als er lange tijd niets </w:t>
      </w:r>
      <w:r w:rsidR="00100DC2">
        <w:t>aan de paalrot wordt gedaan</w:t>
      </w:r>
      <w:r w:rsidR="0063290C">
        <w:t xml:space="preserve">, kunnen woningen verzakken. </w:t>
      </w:r>
      <w:r w:rsidR="00100DC2">
        <w:t>De gemeente heeft o</w:t>
      </w:r>
      <w:r w:rsidR="00DE621E" w:rsidRPr="00AE05C9">
        <w:t xml:space="preserve">nderzoek laten doen naar de combinatie van </w:t>
      </w:r>
      <w:r w:rsidR="00DE621E">
        <w:t xml:space="preserve">mogelijk </w:t>
      </w:r>
      <w:r w:rsidR="00DE621E" w:rsidRPr="00AE05C9">
        <w:t xml:space="preserve">gebruikte palen, grondwaterstand en bodemsamenstelling. Deze gegevens zijn vertaald naar een kaart die inzicht geeft </w:t>
      </w:r>
      <w:r w:rsidR="00296AEE">
        <w:t>in</w:t>
      </w:r>
      <w:r w:rsidR="00B37C32">
        <w:t xml:space="preserve"> de risico’s </w:t>
      </w:r>
      <w:r w:rsidR="00DE621E" w:rsidRPr="00AE05C9">
        <w:t xml:space="preserve">op funderingsproblemen. Uit de gegevens blijkt dat een groot aantal panden in een zogenaamd </w:t>
      </w:r>
      <w:r w:rsidR="00DE621E">
        <w:t>aandachts</w:t>
      </w:r>
      <w:r w:rsidR="00DE621E" w:rsidRPr="00AE05C9">
        <w:t xml:space="preserve">gebied staan. </w:t>
      </w:r>
      <w:r w:rsidR="009C2ED4">
        <w:t>D</w:t>
      </w:r>
      <w:r w:rsidR="00743C11">
        <w:rPr>
          <w:color w:val="000000" w:themeColor="text1"/>
        </w:rPr>
        <w:t>a</w:t>
      </w:r>
      <w:r w:rsidR="009C2ED4">
        <w:rPr>
          <w:color w:val="000000" w:themeColor="text1"/>
        </w:rPr>
        <w:t>t</w:t>
      </w:r>
      <w:r w:rsidR="00743C11">
        <w:rPr>
          <w:color w:val="000000" w:themeColor="text1"/>
        </w:rPr>
        <w:t xml:space="preserve"> beteken</w:t>
      </w:r>
      <w:r w:rsidR="009C2ED4">
        <w:rPr>
          <w:color w:val="000000" w:themeColor="text1"/>
        </w:rPr>
        <w:t>t</w:t>
      </w:r>
      <w:r w:rsidR="00743C11">
        <w:rPr>
          <w:color w:val="000000" w:themeColor="text1"/>
        </w:rPr>
        <w:t xml:space="preserve"> niet direct dat er </w:t>
      </w:r>
      <w:r w:rsidR="006C10B4">
        <w:rPr>
          <w:color w:val="000000" w:themeColor="text1"/>
        </w:rPr>
        <w:t xml:space="preserve">ook funderingsproblemen zijn. </w:t>
      </w:r>
    </w:p>
    <w:p w14:paraId="648B0B46" w14:textId="77777777" w:rsidR="006C10B4" w:rsidRDefault="006C10B4" w:rsidP="00743C11">
      <w:pPr>
        <w:rPr>
          <w:b/>
          <w:color w:val="000000" w:themeColor="text1"/>
        </w:rPr>
      </w:pPr>
    </w:p>
    <w:p w14:paraId="07B4425C" w14:textId="06FE4ADF" w:rsidR="00743C11" w:rsidRDefault="002007CE" w:rsidP="00743C11">
      <w:r>
        <w:rPr>
          <w:b/>
          <w:color w:val="000000" w:themeColor="text1"/>
        </w:rPr>
        <w:t>Gevolgen van bodemdaling</w:t>
      </w:r>
    </w:p>
    <w:p w14:paraId="2842AA09" w14:textId="7D2B7957" w:rsidR="00743C11" w:rsidRDefault="00743C11" w:rsidP="00743C11">
      <w:r w:rsidRPr="00630655">
        <w:t>Grote delen van gemeente</w:t>
      </w:r>
      <w:r>
        <w:t xml:space="preserve"> Woerden</w:t>
      </w:r>
      <w:r w:rsidRPr="00630655">
        <w:t xml:space="preserve"> bestaan uit slappe klei of veen. Op deze bodem kan alleen gebouwd worden door het gebruik van een fundering</w:t>
      </w:r>
      <w:r>
        <w:t xml:space="preserve"> </w:t>
      </w:r>
      <w:r w:rsidRPr="00EB47DF">
        <w:t>(de ondergrond waar een gebouw op steunt).</w:t>
      </w:r>
      <w:r w:rsidR="009C2ED4">
        <w:t xml:space="preserve"> </w:t>
      </w:r>
      <w:r w:rsidRPr="00630655">
        <w:t xml:space="preserve">Een fundering die in een slechte staat </w:t>
      </w:r>
      <w:r>
        <w:t>is</w:t>
      </w:r>
      <w:r w:rsidRPr="00630655">
        <w:t xml:space="preserve">, </w:t>
      </w:r>
      <w:r>
        <w:t>kan</w:t>
      </w:r>
      <w:r w:rsidRPr="00630655">
        <w:t xml:space="preserve"> </w:t>
      </w:r>
      <w:r>
        <w:t>na een tijd</w:t>
      </w:r>
      <w:r w:rsidRPr="00630655">
        <w:t xml:space="preserve"> </w:t>
      </w:r>
      <w:r>
        <w:t>de</w:t>
      </w:r>
      <w:r w:rsidRPr="00630655">
        <w:t xml:space="preserve"> </w:t>
      </w:r>
      <w:r>
        <w:t>woning</w:t>
      </w:r>
      <w:r w:rsidRPr="00630655">
        <w:t xml:space="preserve"> </w:t>
      </w:r>
      <w:r>
        <w:t>niet meer ondersteunen</w:t>
      </w:r>
      <w:r w:rsidRPr="00630655">
        <w:t>. En dat kan</w:t>
      </w:r>
      <w:r>
        <w:t xml:space="preserve"> voor grote schade zorgen. </w:t>
      </w:r>
      <w:r w:rsidR="0063290C">
        <w:t>Scheve vloeren, scheuren in de muren en plafonds en ongelijkmatige zakkingen van de woning zijn voorbeelden van problemen die ontstaan door funderingsschade</w:t>
      </w:r>
      <w:r w:rsidR="009C2ED4">
        <w:t>.</w:t>
      </w:r>
      <w:r w:rsidR="0063290C">
        <w:t xml:space="preserve"> </w:t>
      </w:r>
    </w:p>
    <w:p w14:paraId="2081D98A" w14:textId="77777777" w:rsidR="00743C11" w:rsidRDefault="00743C11" w:rsidP="00743C11"/>
    <w:p w14:paraId="687C9B8D" w14:textId="34E2C457" w:rsidR="00DA36CA" w:rsidRPr="008A0824" w:rsidRDefault="0063290C" w:rsidP="00DA36CA">
      <w:r>
        <w:t xml:space="preserve">Het funderingsloket vindt u op </w:t>
      </w:r>
      <w:r w:rsidR="00DA36CA">
        <w:t>www.woerden.nl/funderingsloket.</w:t>
      </w:r>
    </w:p>
    <w:p w14:paraId="6E9BD161" w14:textId="77777777" w:rsidR="00065CDF" w:rsidRPr="0063290C" w:rsidRDefault="00065CDF" w:rsidP="00B70C35">
      <w:pPr>
        <w:pBdr>
          <w:bottom w:val="single" w:sz="6" w:space="1" w:color="auto"/>
        </w:pBdr>
        <w:spacing w:line="276" w:lineRule="auto"/>
      </w:pPr>
    </w:p>
    <w:p w14:paraId="6ABC6727" w14:textId="77777777" w:rsidR="00B70C35" w:rsidRPr="0063290C" w:rsidRDefault="00B70C35" w:rsidP="00B70C35">
      <w:pPr>
        <w:spacing w:line="276" w:lineRule="auto"/>
      </w:pPr>
    </w:p>
    <w:p w14:paraId="58CE392E" w14:textId="77777777" w:rsidR="00BA126F" w:rsidRDefault="00065CDF" w:rsidP="00065CDF">
      <w:pPr>
        <w:pStyle w:val="Plattetekst"/>
        <w:rPr>
          <w:b w:val="0"/>
          <w:bCs w:val="0"/>
        </w:rPr>
      </w:pPr>
      <w:r w:rsidRPr="00065CDF">
        <w:rPr>
          <w:b w:val="0"/>
          <w:bCs w:val="0"/>
        </w:rPr>
        <w:t xml:space="preserve">Contactpersoon voor de pers: </w:t>
      </w:r>
    </w:p>
    <w:p w14:paraId="67042A3D" w14:textId="6D49DFCB" w:rsidR="00DE621E" w:rsidRDefault="00DE621E" w:rsidP="00065CDF">
      <w:pPr>
        <w:pStyle w:val="Plattetekst"/>
        <w:rPr>
          <w:b w:val="0"/>
        </w:rPr>
      </w:pPr>
      <w:r>
        <w:rPr>
          <w:b w:val="0"/>
        </w:rPr>
        <w:t>Martine van Dijk,</w:t>
      </w:r>
      <w:r w:rsidR="006E6360" w:rsidRPr="00DA36CA">
        <w:rPr>
          <w:b w:val="0"/>
        </w:rPr>
        <w:t xml:space="preserve"> communicatieadviseur</w:t>
      </w:r>
      <w:r>
        <w:rPr>
          <w:b w:val="0"/>
        </w:rPr>
        <w:t>,</w:t>
      </w:r>
      <w:r w:rsidR="00344463" w:rsidRPr="00DA36CA">
        <w:rPr>
          <w:b w:val="0"/>
        </w:rPr>
        <w:t xml:space="preserve"> </w:t>
      </w:r>
      <w:r w:rsidR="006E6360" w:rsidRPr="00DA36CA">
        <w:rPr>
          <w:b w:val="0"/>
        </w:rPr>
        <w:t>06</w:t>
      </w:r>
      <w:r w:rsidR="00344463" w:rsidRPr="00DA36CA">
        <w:rPr>
          <w:b w:val="0"/>
        </w:rPr>
        <w:t xml:space="preserve"> </w:t>
      </w:r>
      <w:r>
        <w:rPr>
          <w:b w:val="0"/>
        </w:rPr>
        <w:t>5005 1048</w:t>
      </w:r>
      <w:r w:rsidR="00BA126F" w:rsidRPr="00DA36CA">
        <w:rPr>
          <w:b w:val="0"/>
        </w:rPr>
        <w:t xml:space="preserve">, </w:t>
      </w:r>
      <w:r w:rsidR="00344463" w:rsidRPr="00DA36CA">
        <w:rPr>
          <w:b w:val="0"/>
        </w:rPr>
        <w:t>mail:</w:t>
      </w:r>
      <w:r>
        <w:rPr>
          <w:b w:val="0"/>
        </w:rPr>
        <w:t xml:space="preserve"> </w:t>
      </w:r>
      <w:hyperlink r:id="rId7" w:history="1">
        <w:r w:rsidRPr="00D5067C">
          <w:rPr>
            <w:rStyle w:val="Hyperlink"/>
            <w:b w:val="0"/>
          </w:rPr>
          <w:t>dijk.m@woerden.nl</w:t>
        </w:r>
      </w:hyperlink>
    </w:p>
    <w:p w14:paraId="7A7476C5" w14:textId="3EB03522" w:rsidR="006E6360" w:rsidRPr="00DA36CA" w:rsidRDefault="00DE621E" w:rsidP="00065CDF">
      <w:pPr>
        <w:pStyle w:val="Plattetekst"/>
        <w:rPr>
          <w:b w:val="0"/>
        </w:rPr>
      </w:pPr>
      <w:r>
        <w:rPr>
          <w:b w:val="0"/>
        </w:rPr>
        <w:t xml:space="preserve">Laurens van der Laan, adviseur funderingsloket via 14 0348, mail: funderingsloket@woerden.nl </w:t>
      </w:r>
      <w:r w:rsidR="006E6360" w:rsidRPr="00DA36CA">
        <w:rPr>
          <w:b w:val="0"/>
        </w:rPr>
        <w:t xml:space="preserve"> </w:t>
      </w:r>
    </w:p>
    <w:p w14:paraId="719928F4" w14:textId="77777777" w:rsidR="00BA126F" w:rsidRDefault="00BA126F" w:rsidP="006E6360">
      <w:pPr>
        <w:spacing w:line="276" w:lineRule="auto"/>
      </w:pPr>
    </w:p>
    <w:p w14:paraId="6F4EF691" w14:textId="07DAFE70" w:rsidR="006E6360" w:rsidRPr="00CF4AF1" w:rsidRDefault="006E6360" w:rsidP="00B70C35">
      <w:pPr>
        <w:spacing w:line="276" w:lineRule="auto"/>
        <w:rPr>
          <w:i/>
          <w:sz w:val="16"/>
          <w:szCs w:val="16"/>
        </w:rPr>
      </w:pPr>
      <w:r w:rsidRPr="00065CDF">
        <w:rPr>
          <w:rFonts w:cs="Arial"/>
          <w:i/>
          <w:color w:val="365F91" w:themeColor="accent1" w:themeShade="BF"/>
          <w:sz w:val="16"/>
          <w:szCs w:val="16"/>
        </w:rPr>
        <w:t>De gemeenten Oudewater en Woerden werken samen.</w:t>
      </w:r>
      <w:r w:rsidRPr="00065CDF">
        <w:rPr>
          <w:rFonts w:cs="Arial"/>
          <w:i/>
          <w:color w:val="365F91" w:themeColor="accent1" w:themeShade="BF"/>
          <w:sz w:val="16"/>
          <w:szCs w:val="16"/>
        </w:rPr>
        <w:br/>
        <w:t>De organisatie van Woerden werkt voor beide zelfstandige gemeenten.</w:t>
      </w:r>
      <w:r w:rsidRPr="00065CDF">
        <w:rPr>
          <w:rFonts w:cs="Arial"/>
          <w:i/>
          <w:color w:val="365F91" w:themeColor="accent1" w:themeShade="BF"/>
          <w:sz w:val="16"/>
          <w:szCs w:val="16"/>
        </w:rPr>
        <w:br/>
        <w:t xml:space="preserve">Bezoek </w:t>
      </w:r>
      <w:hyperlink r:id="rId8" w:tgtFrame="_blank" w:tooltip="Deze link naar een extern object zal in een nieuw venster worden geopend" w:history="1">
        <w:r w:rsidRPr="00065CDF">
          <w:rPr>
            <w:rStyle w:val="Hyperlink"/>
            <w:rFonts w:cs="Arial"/>
            <w:i/>
            <w:color w:val="365F91" w:themeColor="accent1" w:themeShade="BF"/>
            <w:sz w:val="16"/>
            <w:szCs w:val="16"/>
          </w:rPr>
          <w:t>www.oudewater.nl</w:t>
        </w:r>
      </w:hyperlink>
      <w:r w:rsidRPr="00065CDF">
        <w:rPr>
          <w:rFonts w:cs="Arial"/>
          <w:i/>
          <w:color w:val="365F91" w:themeColor="accent1" w:themeShade="BF"/>
          <w:sz w:val="16"/>
          <w:szCs w:val="16"/>
        </w:rPr>
        <w:t xml:space="preserve"> of </w:t>
      </w:r>
      <w:hyperlink r:id="rId9" w:tgtFrame="_blank" w:tooltip="Deze link naar een extern object zal in een nieuw venster worden geopend" w:history="1">
        <w:r w:rsidRPr="00065CDF">
          <w:rPr>
            <w:rStyle w:val="Hyperlink"/>
            <w:rFonts w:cs="Arial"/>
            <w:i/>
            <w:color w:val="365F91" w:themeColor="accent1" w:themeShade="BF"/>
            <w:sz w:val="16"/>
            <w:szCs w:val="16"/>
          </w:rPr>
          <w:t>www.woerden.nl</w:t>
        </w:r>
      </w:hyperlink>
      <w:r w:rsidRPr="00065CDF">
        <w:rPr>
          <w:rFonts w:cs="Arial"/>
          <w:i/>
          <w:color w:val="365F91" w:themeColor="accent1" w:themeShade="BF"/>
          <w:sz w:val="16"/>
          <w:szCs w:val="16"/>
        </w:rPr>
        <w:t xml:space="preserve"> </w:t>
      </w:r>
    </w:p>
    <w:sectPr w:rsidR="006E6360" w:rsidRPr="00CF4AF1" w:rsidSect="0017754B">
      <w:type w:val="continuous"/>
      <w:pgSz w:w="11906" w:h="16838"/>
      <w:pgMar w:top="1418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735A0"/>
    <w:multiLevelType w:val="multilevel"/>
    <w:tmpl w:val="E12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5"/>
    <w:rsid w:val="00012A04"/>
    <w:rsid w:val="000637CF"/>
    <w:rsid w:val="00065CDF"/>
    <w:rsid w:val="0007139C"/>
    <w:rsid w:val="00100DC2"/>
    <w:rsid w:val="00104441"/>
    <w:rsid w:val="00171A52"/>
    <w:rsid w:val="0017754B"/>
    <w:rsid w:val="001C3323"/>
    <w:rsid w:val="001C7746"/>
    <w:rsid w:val="002007CE"/>
    <w:rsid w:val="00222A8A"/>
    <w:rsid w:val="00246493"/>
    <w:rsid w:val="00273FEC"/>
    <w:rsid w:val="00296AEE"/>
    <w:rsid w:val="002A35A3"/>
    <w:rsid w:val="002C50E1"/>
    <w:rsid w:val="002E5679"/>
    <w:rsid w:val="00331752"/>
    <w:rsid w:val="00344463"/>
    <w:rsid w:val="003D3248"/>
    <w:rsid w:val="004A7622"/>
    <w:rsid w:val="005052A6"/>
    <w:rsid w:val="00514AC8"/>
    <w:rsid w:val="005334C5"/>
    <w:rsid w:val="00544EA1"/>
    <w:rsid w:val="00555FDD"/>
    <w:rsid w:val="00572858"/>
    <w:rsid w:val="0063290C"/>
    <w:rsid w:val="00635204"/>
    <w:rsid w:val="006C10B4"/>
    <w:rsid w:val="006E6360"/>
    <w:rsid w:val="0070738D"/>
    <w:rsid w:val="00732C63"/>
    <w:rsid w:val="00743C11"/>
    <w:rsid w:val="007A21A5"/>
    <w:rsid w:val="008056C7"/>
    <w:rsid w:val="00840CCD"/>
    <w:rsid w:val="008B7FA8"/>
    <w:rsid w:val="009C2ED4"/>
    <w:rsid w:val="009F0176"/>
    <w:rsid w:val="009F37BC"/>
    <w:rsid w:val="00A0597A"/>
    <w:rsid w:val="00A133D4"/>
    <w:rsid w:val="00AB035F"/>
    <w:rsid w:val="00B37C32"/>
    <w:rsid w:val="00B70C35"/>
    <w:rsid w:val="00BA126F"/>
    <w:rsid w:val="00C65799"/>
    <w:rsid w:val="00CF4AF1"/>
    <w:rsid w:val="00D44EDF"/>
    <w:rsid w:val="00DA36CA"/>
    <w:rsid w:val="00DE621E"/>
    <w:rsid w:val="00E636E6"/>
    <w:rsid w:val="00E9023C"/>
    <w:rsid w:val="00F55900"/>
    <w:rsid w:val="00F86F09"/>
    <w:rsid w:val="00F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9557"/>
  <w15:docId w15:val="{C37A2194-1531-461C-96DA-338C177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0738D"/>
    <w:pPr>
      <w:keepNext/>
      <w:outlineLvl w:val="0"/>
    </w:pPr>
    <w:rPr>
      <w:rFonts w:cs="Arial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70C35"/>
    <w:rPr>
      <w:rFonts w:cs="Arial"/>
      <w:b/>
      <w:bCs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B70C35"/>
    <w:rPr>
      <w:rFonts w:cs="Arial"/>
      <w:b/>
      <w:bCs/>
      <w:szCs w:val="24"/>
    </w:rPr>
  </w:style>
  <w:style w:type="paragraph" w:styleId="Koptekst">
    <w:name w:val="header"/>
    <w:basedOn w:val="Standaard"/>
    <w:link w:val="KoptekstChar"/>
    <w:rsid w:val="00B70C3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tekstChar">
    <w:name w:val="Koptekst Char"/>
    <w:basedOn w:val="Standaardalinea-lettertype"/>
    <w:link w:val="Koptekst"/>
    <w:rsid w:val="00B70C35"/>
    <w:rPr>
      <w:rFonts w:ascii="Times New Roman" w:hAnsi="Times New Roman"/>
    </w:rPr>
  </w:style>
  <w:style w:type="character" w:styleId="Hyperlink">
    <w:name w:val="Hyperlink"/>
    <w:rsid w:val="00B70C35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70738D"/>
    <w:rPr>
      <w:rFonts w:cs="Arial"/>
      <w:b/>
      <w:bCs/>
      <w:szCs w:val="24"/>
    </w:rPr>
  </w:style>
  <w:style w:type="paragraph" w:styleId="Normaalweb">
    <w:name w:val="Normal (Web)"/>
    <w:basedOn w:val="Standaard"/>
    <w:uiPriority w:val="99"/>
    <w:semiHidden/>
    <w:unhideWhenUsed/>
    <w:rsid w:val="0070738D"/>
    <w:pPr>
      <w:spacing w:before="240" w:after="240"/>
    </w:pPr>
    <w:rPr>
      <w:rFonts w:ascii="Times New Roman" w:eastAsiaTheme="minorHAnsi" w:hAnsi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21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2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21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2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290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290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29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dewater.nl/" TargetMode="External"/><Relationship Id="rId3" Type="http://schemas.openxmlformats.org/officeDocument/2006/relationships/styles" Target="styles.xml"/><Relationship Id="rId7" Type="http://schemas.openxmlformats.org/officeDocument/2006/relationships/hyperlink" Target="mailto:dijk.m@woerd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erd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629B-783B-4575-9503-2F9838BB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Dupont, Carla</dc:creator>
  <cp:lastModifiedBy>Dijk, Martine van</cp:lastModifiedBy>
  <cp:revision>2</cp:revision>
  <dcterms:created xsi:type="dcterms:W3CDTF">2021-03-16T08:18:00Z</dcterms:created>
  <dcterms:modified xsi:type="dcterms:W3CDTF">2021-03-16T08:18:00Z</dcterms:modified>
</cp:coreProperties>
</file>