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EC" w:rsidRDefault="002B2F20" w:rsidP="00927C81">
      <w:bookmarkStart w:id="0" w:name="_GoBack"/>
      <w:bookmarkEnd w:id="0"/>
      <w:r>
        <w:t>Geachte heer, mevrouw,</w:t>
      </w:r>
    </w:p>
    <w:p w:rsidR="002B2F20" w:rsidRDefault="002B2F20" w:rsidP="00927C81"/>
    <w:p w:rsidR="002B2F20" w:rsidRDefault="002B2F20" w:rsidP="00927C81"/>
    <w:p w:rsidR="002B2F20" w:rsidRDefault="002B2F20" w:rsidP="002B2F20">
      <w:r>
        <w:t xml:space="preserve">De gemeente Woerden start maandag 25 maart met de eerste fase van het groot onderhoud aan de Van Teylingenweg en de </w:t>
      </w:r>
      <w:proofErr w:type="spellStart"/>
      <w:r>
        <w:t>Mijzijde</w:t>
      </w:r>
      <w:proofErr w:type="spellEnd"/>
      <w:r>
        <w:t xml:space="preserve"> in Kamerik. Beide wegen zijn in slechte staat en toe aan een opknapbeurt. </w:t>
      </w:r>
      <w:r w:rsidRPr="00BA0183">
        <w:t>Graag informeren wij u met deze brief over de werkzaamheden</w:t>
      </w:r>
      <w:r>
        <w:t>, de planning</w:t>
      </w:r>
      <w:r w:rsidRPr="00BA0183">
        <w:t xml:space="preserve"> en wat dit voor u betekent.</w:t>
      </w:r>
    </w:p>
    <w:p w:rsidR="002B2F20" w:rsidRDefault="002B2F20" w:rsidP="002B2F20"/>
    <w:p w:rsidR="002B2F20" w:rsidRPr="00787993" w:rsidRDefault="002B2F20" w:rsidP="002B2F20">
      <w:pPr>
        <w:rPr>
          <w:b/>
        </w:rPr>
      </w:pPr>
      <w:r w:rsidRPr="00787993">
        <w:rPr>
          <w:b/>
        </w:rPr>
        <w:t>Asfaltboringen 8/9 maart</w:t>
      </w:r>
    </w:p>
    <w:p w:rsidR="002B2F20" w:rsidRDefault="004C5B57" w:rsidP="002B2F20">
      <w:r w:rsidRPr="004C5B57">
        <w:t xml:space="preserve">In de avond en nacht van 8 op 9 maart vinden er asfaltboringen plaats op verschillende locaties op de Van Teylingenweg en de </w:t>
      </w:r>
      <w:proofErr w:type="spellStart"/>
      <w:r w:rsidRPr="004C5B57">
        <w:t>Mijzijde</w:t>
      </w:r>
      <w:proofErr w:type="spellEnd"/>
      <w:r w:rsidRPr="004C5B57">
        <w:t>. De asfaltboringen worden uitgevoerd om de kwaliteit van het asfalt en</w:t>
      </w:r>
      <w:r>
        <w:t xml:space="preserve"> </w:t>
      </w:r>
      <w:r w:rsidRPr="004C5B57">
        <w:t xml:space="preserve">de </w:t>
      </w:r>
      <w:r>
        <w:t xml:space="preserve">fundering daaronder te kunnen vaststellen. </w:t>
      </w:r>
      <w:r w:rsidRPr="004C5B57">
        <w:t>Deze werkzaamheden geven minimale overlast.</w:t>
      </w:r>
    </w:p>
    <w:p w:rsidR="004C5B57" w:rsidRDefault="004C5B57" w:rsidP="002B2F20">
      <w:pPr>
        <w:rPr>
          <w:b/>
        </w:rPr>
      </w:pPr>
    </w:p>
    <w:p w:rsidR="002B2F20" w:rsidRPr="00787993" w:rsidRDefault="002B2F20" w:rsidP="002B2F20">
      <w:pPr>
        <w:rPr>
          <w:b/>
        </w:rPr>
      </w:pPr>
      <w:r w:rsidRPr="00787993">
        <w:rPr>
          <w:b/>
        </w:rPr>
        <w:t>Werkzaamheden fase 1</w:t>
      </w:r>
    </w:p>
    <w:p w:rsidR="002B2F20" w:rsidRDefault="002B2F20" w:rsidP="002B2F20">
      <w:r>
        <w:t xml:space="preserve">De weg wordt over de volledige breedte voorzien van een nieuwe laag asfalt. Deze laag komt bovenop het bestaande wegdek. Daar waar hoogteverschil ontstaat, worden de inritten met bestaand materiaal opgehoogd en netjes aangesloten op de rijbaan. Ook worden de bermen aan beide zijden aangevuld en ingezaaid. </w:t>
      </w:r>
    </w:p>
    <w:p w:rsidR="002B2F20" w:rsidRDefault="002B2F20" w:rsidP="002B2F20"/>
    <w:p w:rsidR="002B2F20" w:rsidRPr="00787993" w:rsidRDefault="002B2F20" w:rsidP="002B2F20">
      <w:pPr>
        <w:rPr>
          <w:b/>
        </w:rPr>
      </w:pPr>
      <w:r w:rsidRPr="00787993">
        <w:rPr>
          <w:b/>
        </w:rPr>
        <w:t>Planning</w:t>
      </w:r>
    </w:p>
    <w:p w:rsidR="002B2F20" w:rsidRDefault="002B2F20" w:rsidP="002B2F20">
      <w:r>
        <w:t>De werkzaamheden worden de komende 4 jaar in vier fasen uitgevoerd (zie bijlage). Fase 1 (tussen de huisnummers 124 en 204) vindt plaats van 25 maart t/m 9 april. Voor aanvang van elke fase ontvangt u een brief met informatie.</w:t>
      </w:r>
    </w:p>
    <w:p w:rsidR="002B2F20" w:rsidRDefault="002B2F20" w:rsidP="002B2F20"/>
    <w:p w:rsidR="004C5B57" w:rsidRDefault="004C5B57" w:rsidP="002B2F20"/>
    <w:p w:rsidR="002B2F20" w:rsidRPr="00787993" w:rsidRDefault="002B2F20" w:rsidP="002B2F20">
      <w:pPr>
        <w:rPr>
          <w:b/>
        </w:rPr>
      </w:pPr>
      <w:r w:rsidRPr="00787993">
        <w:rPr>
          <w:b/>
        </w:rPr>
        <w:lastRenderedPageBreak/>
        <w:t>Wat betekent dit voor u?</w:t>
      </w:r>
    </w:p>
    <w:p w:rsidR="002B2F20" w:rsidRDefault="002B2F20" w:rsidP="002B2F20">
      <w:r>
        <w:t xml:space="preserve">Per fase wordt een deel van de Van Teylingenweg of de </w:t>
      </w:r>
      <w:proofErr w:type="spellStart"/>
      <w:r>
        <w:t>Mijzijde</w:t>
      </w:r>
      <w:proofErr w:type="spellEnd"/>
      <w:r>
        <w:t xml:space="preserve"> afgesloten voor doorgaand verkeer. Dit is noodzakelijk o</w:t>
      </w:r>
      <w:r w:rsidRPr="00393630">
        <w:t>m de werkzaamheden uit te kunnen voeren</w:t>
      </w:r>
      <w:r>
        <w:t>. De percelen die grenzen aan het werkgebied zijn hierdoor niet of lastig met de auto te bereiken. Aan het begin en einde van de afgesloten weg staan verkeersregelaars die</w:t>
      </w:r>
      <w:r w:rsidRPr="0037583E">
        <w:t xml:space="preserve"> </w:t>
      </w:r>
      <w:r>
        <w:t xml:space="preserve">bewoners begeleiden, adviseren en informeren over de bereikbaarheid van hun woning. In geval van nood kunnen hulpdiensten en politie de woningen altijd bereiken. </w:t>
      </w:r>
    </w:p>
    <w:p w:rsidR="002B2F20" w:rsidRDefault="002B2F20" w:rsidP="002B2F20"/>
    <w:p w:rsidR="002B2F20" w:rsidRDefault="002B2F20" w:rsidP="002B2F20">
      <w:r>
        <w:t xml:space="preserve">Voor het doorgaand autoverkeer op de Van Teylingenweg van en naar Kamerik is tijdens de werkzaamheden een omleiding ingesteld via de provinciale weg N463 - N212 – </w:t>
      </w:r>
      <w:proofErr w:type="spellStart"/>
      <w:r>
        <w:t>Oortjespad</w:t>
      </w:r>
      <w:proofErr w:type="spellEnd"/>
      <w:r>
        <w:t xml:space="preserve">. Het doorgaand autoverkeer op de </w:t>
      </w:r>
      <w:proofErr w:type="spellStart"/>
      <w:r>
        <w:t>Mijzijde</w:t>
      </w:r>
      <w:proofErr w:type="spellEnd"/>
      <w:r>
        <w:t xml:space="preserve"> wordt omgeleid via de Van Teylingenweg.</w:t>
      </w:r>
    </w:p>
    <w:p w:rsidR="002B2F20" w:rsidRDefault="002B2F20" w:rsidP="002B2F20"/>
    <w:p w:rsidR="002B2F20" w:rsidRDefault="002B2F20" w:rsidP="002B2F20">
      <w:r>
        <w:t xml:space="preserve">De aannemer werkt op werkdagen tussen 7.00 uur en 17.00 uur. De werkzaamheden geven enige geluidsoverlast wanneer er ter hoogte van uw woning wordt gewerkt. </w:t>
      </w:r>
    </w:p>
    <w:p w:rsidR="002B2F20" w:rsidRDefault="002B2F20" w:rsidP="002B2F20">
      <w:r>
        <w:t>Wij doen er alles aan om de overlast voor u zo veel mogelijk te beperken, maar overlast is helaas niet te voorkomen. Wij vragen hiervoor uw begrip.</w:t>
      </w:r>
    </w:p>
    <w:p w:rsidR="002B2F20" w:rsidRDefault="002B2F20" w:rsidP="002B2F20">
      <w:r>
        <w:t xml:space="preserve">                             </w:t>
      </w:r>
    </w:p>
    <w:p w:rsidR="002B2F20" w:rsidRDefault="002B2F20" w:rsidP="002B2F20">
      <w:pPr>
        <w:rPr>
          <w:b/>
        </w:rPr>
      </w:pPr>
    </w:p>
    <w:p w:rsidR="002B2F20" w:rsidRPr="00467F11" w:rsidRDefault="002B2F20" w:rsidP="002B2F20">
      <w:pPr>
        <w:rPr>
          <w:b/>
        </w:rPr>
      </w:pPr>
      <w:r w:rsidRPr="00467F11">
        <w:rPr>
          <w:b/>
        </w:rPr>
        <w:t>Meer informatie of vragen?</w:t>
      </w:r>
    </w:p>
    <w:p w:rsidR="002B2F20" w:rsidRDefault="002B2F20" w:rsidP="002B2F20">
      <w:r>
        <w:t xml:space="preserve">Heeft u nog vragen of opmerkingen over de uitvoering, dan kunt u telefonisch contact opnemen met </w:t>
      </w:r>
      <w:r w:rsidR="00BD4B37">
        <w:t>ondergetekende via 0348-42 8449</w:t>
      </w:r>
      <w:r>
        <w:t>.</w:t>
      </w:r>
    </w:p>
    <w:p w:rsidR="002B2F20" w:rsidRDefault="002B2F20" w:rsidP="00927C81"/>
    <w:p w:rsidR="002B2F20" w:rsidRPr="00927C81" w:rsidRDefault="002B2F20" w:rsidP="00927C81"/>
    <w:p w:rsidR="002C50E1" w:rsidRPr="00BD4B37" w:rsidRDefault="008D4CBD">
      <w:r w:rsidRPr="00BD4B37">
        <w:t>Met vriendelijke groet,</w:t>
      </w:r>
    </w:p>
    <w:p w:rsidR="007268AD" w:rsidRPr="00BD4B37" w:rsidRDefault="008D4CBD">
      <w:r w:rsidRPr="00BD4B37">
        <w:t>Namens burgemeester en wethouders</w:t>
      </w:r>
    </w:p>
    <w:p w:rsidR="007268AD" w:rsidRPr="00BD4B37" w:rsidRDefault="003345EB"/>
    <w:p w:rsidR="002B2F20" w:rsidRDefault="002B2F20"/>
    <w:p w:rsidR="002B2F20" w:rsidRDefault="002B2F20"/>
    <w:p w:rsidR="007268AD" w:rsidRDefault="002B2F20">
      <w:r>
        <w:t>Peter Koedood</w:t>
      </w:r>
    </w:p>
    <w:p w:rsidR="002B2F20" w:rsidRDefault="002B2F20">
      <w:r>
        <w:t>Projectleider Realisatie en Beheer</w:t>
      </w:r>
    </w:p>
    <w:p w:rsidR="007268AD" w:rsidRDefault="003345EB"/>
    <w:p w:rsidR="00902BAB" w:rsidRDefault="008D4CBD">
      <w:r w:rsidRPr="004142CC">
        <w:rPr>
          <w:i/>
          <w:sz w:val="18"/>
          <w:szCs w:val="18"/>
        </w:rPr>
        <w:t>Deze brief is automatisch aangemaakt en daarom niet ondertekend</w:t>
      </w:r>
      <w:r>
        <w:rPr>
          <w:i/>
          <w:sz w:val="18"/>
          <w:szCs w:val="18"/>
        </w:rPr>
        <w:t>.</w:t>
      </w:r>
    </w:p>
    <w:sectPr w:rsidR="00902BAB" w:rsidSect="005D620D">
      <w:headerReference w:type="first" r:id="rId7"/>
      <w:footerReference w:type="first" r:id="rId8"/>
      <w:type w:val="continuous"/>
      <w:pgSz w:w="11906" w:h="16838" w:code="9"/>
      <w:pgMar w:top="1418" w:right="1418" w:bottom="1985" w:left="1418" w:header="680"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07A" w:rsidRDefault="00FF607A">
      <w:r>
        <w:separator/>
      </w:r>
    </w:p>
  </w:endnote>
  <w:endnote w:type="continuationSeparator" w:id="0">
    <w:p w:rsidR="00FF607A" w:rsidRDefault="00FF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DE2" w:rsidRPr="00C1273A" w:rsidRDefault="003345EB" w:rsidP="00D03EB0">
    <w:pPr>
      <w:framePr w:w="1247" w:h="737" w:hRule="exact" w:hSpace="181" w:wrap="around" w:vAnchor="page" w:hAnchor="page" w:x="9612" w:y="14970"/>
      <w:shd w:val="solid" w:color="FFFFFF" w:fill="FFFFFF"/>
      <w:rPr>
        <w:rFonts w:ascii="Palatino" w:hAnsi="Palatino"/>
        <w:color w:val="00589A"/>
        <w:sz w:val="10"/>
        <w:szCs w:val="8"/>
      </w:rPr>
    </w:pPr>
  </w:p>
  <w:p w:rsidR="00D00446" w:rsidRDefault="00E40214">
    <w:pPr>
      <w:pStyle w:val="Voettekst"/>
    </w:pPr>
    <w:r>
      <w:rPr>
        <w:noProof/>
      </w:rPr>
      <w:drawing>
        <wp:anchor distT="0" distB="0" distL="114300" distR="114300" simplePos="0" relativeHeight="251658240" behindDoc="0" locked="0" layoutInCell="1" allowOverlap="0">
          <wp:simplePos x="0" y="0"/>
          <wp:positionH relativeFrom="page">
            <wp:posOffset>360045</wp:posOffset>
          </wp:positionH>
          <wp:positionV relativeFrom="page">
            <wp:posOffset>10135235</wp:posOffset>
          </wp:positionV>
          <wp:extent cx="1819275" cy="323850"/>
          <wp:effectExtent l="0" t="0" r="9525" b="0"/>
          <wp:wrapSquare wrapText="bothSides"/>
          <wp:docPr id="1026" name="Afbeelding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3238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07A" w:rsidRDefault="00FF607A">
      <w:r>
        <w:separator/>
      </w:r>
    </w:p>
  </w:footnote>
  <w:footnote w:type="continuationSeparator" w:id="0">
    <w:p w:rsidR="00FF607A" w:rsidRDefault="00FF6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Layout w:type="fixed"/>
      <w:tblCellMar>
        <w:left w:w="0" w:type="dxa"/>
        <w:right w:w="0" w:type="dxa"/>
      </w:tblCellMar>
      <w:tblLook w:val="0000" w:firstRow="0" w:lastRow="0" w:firstColumn="0" w:lastColumn="0" w:noHBand="0" w:noVBand="0"/>
    </w:tblPr>
    <w:tblGrid>
      <w:gridCol w:w="1095"/>
      <w:gridCol w:w="2520"/>
      <w:gridCol w:w="45"/>
      <w:gridCol w:w="1185"/>
      <w:gridCol w:w="180"/>
      <w:gridCol w:w="465"/>
      <w:gridCol w:w="1456"/>
      <w:gridCol w:w="479"/>
      <w:gridCol w:w="615"/>
      <w:gridCol w:w="182"/>
      <w:gridCol w:w="1984"/>
    </w:tblGrid>
    <w:tr w:rsidR="003C0B8E" w:rsidTr="00E84E53">
      <w:trPr>
        <w:trHeight w:val="1417"/>
      </w:trPr>
      <w:tc>
        <w:tcPr>
          <w:tcW w:w="6946" w:type="dxa"/>
          <w:gridSpan w:val="7"/>
        </w:tcPr>
        <w:p w:rsidR="00D00446" w:rsidRDefault="003345EB" w:rsidP="005D620D"/>
      </w:tc>
      <w:tc>
        <w:tcPr>
          <w:tcW w:w="3260" w:type="dxa"/>
          <w:gridSpan w:val="4"/>
          <w:tcMar>
            <w:left w:w="113" w:type="dxa"/>
          </w:tcMar>
        </w:tcPr>
        <w:p w:rsidR="00D00446" w:rsidRDefault="00E40214" w:rsidP="005D620D">
          <w:r>
            <w:rPr>
              <w:noProof/>
            </w:rPr>
            <w:drawing>
              <wp:inline distT="0" distB="0" distL="0" distR="0">
                <wp:extent cx="1905000" cy="1203960"/>
                <wp:effectExtent l="0" t="0" r="0" b="0"/>
                <wp:docPr id="1" name="Afbeelding 1" descr="gewo_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wo_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203960"/>
                        </a:xfrm>
                        <a:prstGeom prst="rect">
                          <a:avLst/>
                        </a:prstGeom>
                        <a:noFill/>
                        <a:ln>
                          <a:noFill/>
                        </a:ln>
                      </pic:spPr>
                    </pic:pic>
                  </a:graphicData>
                </a:graphic>
              </wp:inline>
            </w:drawing>
          </w:r>
        </w:p>
      </w:tc>
    </w:tr>
    <w:tr w:rsidR="003C0B8E" w:rsidTr="00E84E53">
      <w:trPr>
        <w:trHeight w:hRule="exact" w:val="397"/>
      </w:trPr>
      <w:tc>
        <w:tcPr>
          <w:tcW w:w="10206" w:type="dxa"/>
          <w:gridSpan w:val="11"/>
        </w:tcPr>
        <w:p w:rsidR="00D00446" w:rsidRPr="0088000E" w:rsidRDefault="003345EB" w:rsidP="005D620D"/>
      </w:tc>
    </w:tr>
    <w:tr w:rsidR="003C0B8E" w:rsidTr="00E84E53">
      <w:trPr>
        <w:trHeight w:val="399"/>
      </w:trPr>
      <w:tc>
        <w:tcPr>
          <w:tcW w:w="8222" w:type="dxa"/>
          <w:gridSpan w:val="10"/>
        </w:tcPr>
        <w:p w:rsidR="001F6C2A" w:rsidRDefault="003345EB" w:rsidP="005D620D"/>
        <w:p w:rsidR="001F6C2A" w:rsidRDefault="003345EB" w:rsidP="005D620D"/>
      </w:tc>
      <w:tc>
        <w:tcPr>
          <w:tcW w:w="1984" w:type="dxa"/>
          <w:vMerge w:val="restart"/>
          <w:tcMar>
            <w:left w:w="28" w:type="dxa"/>
          </w:tcMar>
        </w:tcPr>
        <w:p w:rsidR="001F6C2A" w:rsidRPr="000217FA" w:rsidRDefault="008D4CBD" w:rsidP="005D620D">
          <w:pPr>
            <w:tabs>
              <w:tab w:val="left" w:pos="7215"/>
            </w:tabs>
            <w:spacing w:line="166" w:lineRule="atLeast"/>
            <w:rPr>
              <w:rFonts w:ascii="Palatino" w:hAnsi="Palatino"/>
              <w:color w:val="00589A"/>
              <w:sz w:val="14"/>
              <w:szCs w:val="14"/>
            </w:rPr>
          </w:pPr>
          <w:r>
            <w:rPr>
              <w:rFonts w:ascii="Palatino" w:hAnsi="Palatino"/>
              <w:color w:val="00589A"/>
              <w:sz w:val="14"/>
              <w:szCs w:val="14"/>
            </w:rPr>
            <w:t>De Bleek 10</w:t>
          </w:r>
        </w:p>
        <w:p w:rsidR="001F6C2A" w:rsidRPr="000217FA" w:rsidRDefault="008D4CBD" w:rsidP="005D620D">
          <w:pPr>
            <w:tabs>
              <w:tab w:val="left" w:pos="7215"/>
            </w:tabs>
            <w:spacing w:line="166" w:lineRule="atLeast"/>
            <w:rPr>
              <w:rFonts w:ascii="Palatino" w:hAnsi="Palatino"/>
              <w:color w:val="00589A"/>
              <w:sz w:val="14"/>
              <w:szCs w:val="14"/>
            </w:rPr>
          </w:pPr>
          <w:r w:rsidRPr="000217FA">
            <w:rPr>
              <w:rFonts w:ascii="Palatino" w:hAnsi="Palatino"/>
              <w:color w:val="00589A"/>
              <w:sz w:val="14"/>
              <w:szCs w:val="14"/>
            </w:rPr>
            <w:t>3447 G</w:t>
          </w:r>
          <w:r>
            <w:rPr>
              <w:rFonts w:ascii="Palatino" w:hAnsi="Palatino"/>
              <w:color w:val="00589A"/>
              <w:sz w:val="14"/>
              <w:szCs w:val="14"/>
            </w:rPr>
            <w:t>V</w:t>
          </w:r>
          <w:r w:rsidRPr="000217FA">
            <w:rPr>
              <w:rFonts w:ascii="Palatino" w:hAnsi="Palatino"/>
              <w:color w:val="00589A"/>
              <w:sz w:val="14"/>
              <w:szCs w:val="14"/>
            </w:rPr>
            <w:t xml:space="preserve"> Woerden</w:t>
          </w:r>
        </w:p>
        <w:p w:rsidR="001F6C2A" w:rsidRPr="000217FA" w:rsidRDefault="008D4CBD" w:rsidP="005D620D">
          <w:pPr>
            <w:tabs>
              <w:tab w:val="left" w:pos="7215"/>
            </w:tabs>
            <w:spacing w:line="166" w:lineRule="atLeast"/>
            <w:rPr>
              <w:rFonts w:ascii="Palatino" w:hAnsi="Palatino"/>
              <w:color w:val="00589A"/>
              <w:sz w:val="14"/>
              <w:szCs w:val="14"/>
            </w:rPr>
          </w:pPr>
          <w:r w:rsidRPr="000217FA">
            <w:rPr>
              <w:rFonts w:ascii="Palatino" w:hAnsi="Palatino"/>
              <w:color w:val="00589A"/>
              <w:sz w:val="14"/>
              <w:szCs w:val="14"/>
            </w:rPr>
            <w:t>Postbus 45</w:t>
          </w:r>
        </w:p>
        <w:p w:rsidR="001F6C2A" w:rsidRPr="000217FA" w:rsidRDefault="008D4CBD" w:rsidP="005D620D">
          <w:pPr>
            <w:tabs>
              <w:tab w:val="left" w:pos="7215"/>
            </w:tabs>
            <w:spacing w:line="166" w:lineRule="atLeast"/>
            <w:rPr>
              <w:rFonts w:ascii="Palatino" w:hAnsi="Palatino"/>
              <w:color w:val="00589A"/>
              <w:sz w:val="14"/>
              <w:szCs w:val="14"/>
            </w:rPr>
          </w:pPr>
          <w:r w:rsidRPr="000217FA">
            <w:rPr>
              <w:rFonts w:ascii="Palatino" w:hAnsi="Palatino"/>
              <w:color w:val="00589A"/>
              <w:sz w:val="14"/>
              <w:szCs w:val="14"/>
            </w:rPr>
            <w:t>3440 AA Woerden</w:t>
          </w:r>
        </w:p>
        <w:p w:rsidR="001F6C2A" w:rsidRPr="000217FA" w:rsidRDefault="003345EB" w:rsidP="005D620D">
          <w:pPr>
            <w:tabs>
              <w:tab w:val="left" w:pos="7215"/>
            </w:tabs>
            <w:spacing w:line="166" w:lineRule="atLeast"/>
            <w:rPr>
              <w:rFonts w:ascii="Palatino" w:hAnsi="Palatino"/>
              <w:color w:val="00589A"/>
              <w:sz w:val="14"/>
              <w:szCs w:val="14"/>
            </w:rPr>
          </w:pPr>
        </w:p>
        <w:p w:rsidR="001F6C2A" w:rsidRPr="000217FA" w:rsidRDefault="008D4CBD" w:rsidP="005D620D">
          <w:pPr>
            <w:tabs>
              <w:tab w:val="left" w:pos="7215"/>
            </w:tabs>
            <w:spacing w:line="166" w:lineRule="atLeast"/>
            <w:rPr>
              <w:rFonts w:ascii="Palatino" w:hAnsi="Palatino"/>
              <w:color w:val="00589A"/>
              <w:sz w:val="14"/>
              <w:szCs w:val="14"/>
            </w:rPr>
          </w:pPr>
          <w:r w:rsidRPr="000217FA">
            <w:rPr>
              <w:rFonts w:ascii="Palatino" w:hAnsi="Palatino"/>
              <w:color w:val="00589A"/>
              <w:sz w:val="14"/>
              <w:szCs w:val="14"/>
            </w:rPr>
            <w:t>Telefoon 14 0348</w:t>
          </w:r>
        </w:p>
        <w:p w:rsidR="001F6C2A" w:rsidRPr="000217FA" w:rsidRDefault="008D4CBD" w:rsidP="005D620D">
          <w:pPr>
            <w:tabs>
              <w:tab w:val="left" w:pos="7215"/>
            </w:tabs>
            <w:spacing w:line="166" w:lineRule="atLeast"/>
            <w:rPr>
              <w:rFonts w:ascii="Palatino" w:hAnsi="Palatino"/>
              <w:color w:val="00589A"/>
              <w:sz w:val="14"/>
              <w:szCs w:val="14"/>
            </w:rPr>
          </w:pPr>
          <w:r>
            <w:rPr>
              <w:rFonts w:ascii="Palatino" w:hAnsi="Palatino"/>
              <w:color w:val="00589A"/>
              <w:sz w:val="14"/>
              <w:szCs w:val="14"/>
            </w:rPr>
            <w:t>Fax (0348) 42 84 51</w:t>
          </w:r>
        </w:p>
        <w:p w:rsidR="001F6C2A" w:rsidRPr="000217FA" w:rsidRDefault="008D4CBD" w:rsidP="005D620D">
          <w:pPr>
            <w:tabs>
              <w:tab w:val="left" w:pos="7215"/>
            </w:tabs>
            <w:spacing w:line="166" w:lineRule="atLeast"/>
            <w:rPr>
              <w:rFonts w:ascii="Palatino" w:hAnsi="Palatino"/>
              <w:color w:val="00589A"/>
              <w:sz w:val="14"/>
              <w:szCs w:val="14"/>
            </w:rPr>
          </w:pPr>
          <w:r w:rsidRPr="000217FA">
            <w:rPr>
              <w:rFonts w:ascii="Palatino" w:hAnsi="Palatino"/>
              <w:color w:val="00589A"/>
              <w:sz w:val="14"/>
              <w:szCs w:val="14"/>
            </w:rPr>
            <w:t>stadhuis@woerden.nl</w:t>
          </w:r>
        </w:p>
        <w:p w:rsidR="001F6C2A" w:rsidRPr="000217FA" w:rsidRDefault="008D4CBD" w:rsidP="005D620D">
          <w:pPr>
            <w:tabs>
              <w:tab w:val="left" w:pos="7215"/>
            </w:tabs>
            <w:spacing w:line="166" w:lineRule="atLeast"/>
            <w:rPr>
              <w:rFonts w:ascii="Palatino" w:hAnsi="Palatino"/>
              <w:color w:val="00589A"/>
              <w:sz w:val="14"/>
              <w:szCs w:val="14"/>
            </w:rPr>
          </w:pPr>
          <w:r w:rsidRPr="000217FA">
            <w:rPr>
              <w:rFonts w:ascii="Palatino" w:hAnsi="Palatino"/>
              <w:color w:val="00589A"/>
              <w:sz w:val="14"/>
              <w:szCs w:val="14"/>
            </w:rPr>
            <w:t>www.woerden.nl</w:t>
          </w:r>
        </w:p>
        <w:p w:rsidR="001F6C2A" w:rsidRPr="000217FA" w:rsidRDefault="003345EB" w:rsidP="005D620D">
          <w:pPr>
            <w:tabs>
              <w:tab w:val="left" w:pos="7215"/>
            </w:tabs>
            <w:spacing w:line="166" w:lineRule="atLeast"/>
            <w:rPr>
              <w:rFonts w:ascii="Palatino" w:hAnsi="Palatino"/>
              <w:color w:val="00589A"/>
              <w:sz w:val="14"/>
              <w:szCs w:val="14"/>
            </w:rPr>
          </w:pPr>
        </w:p>
        <w:p w:rsidR="001F6C2A" w:rsidRPr="000217FA" w:rsidRDefault="008D4CBD" w:rsidP="005D620D">
          <w:pPr>
            <w:tabs>
              <w:tab w:val="left" w:pos="7215"/>
            </w:tabs>
            <w:spacing w:line="166" w:lineRule="atLeast"/>
            <w:rPr>
              <w:rFonts w:ascii="Palatino" w:hAnsi="Palatino"/>
              <w:color w:val="00589A"/>
              <w:sz w:val="14"/>
              <w:szCs w:val="14"/>
            </w:rPr>
          </w:pPr>
          <w:proofErr w:type="spellStart"/>
          <w:r w:rsidRPr="000217FA">
            <w:rPr>
              <w:rFonts w:ascii="Palatino" w:hAnsi="Palatino"/>
              <w:color w:val="00589A"/>
              <w:sz w:val="14"/>
              <w:szCs w:val="14"/>
            </w:rPr>
            <w:t>BTW-nummer</w:t>
          </w:r>
          <w:proofErr w:type="spellEnd"/>
        </w:p>
        <w:p w:rsidR="001F6C2A" w:rsidRPr="000217FA" w:rsidRDefault="008D4CBD" w:rsidP="005D620D">
          <w:pPr>
            <w:tabs>
              <w:tab w:val="left" w:pos="7215"/>
            </w:tabs>
            <w:spacing w:line="166" w:lineRule="atLeast"/>
            <w:rPr>
              <w:rFonts w:ascii="Palatino" w:hAnsi="Palatino"/>
              <w:color w:val="00589A"/>
              <w:sz w:val="14"/>
              <w:szCs w:val="14"/>
            </w:rPr>
          </w:pPr>
          <w:r w:rsidRPr="000217FA">
            <w:rPr>
              <w:rFonts w:ascii="Palatino" w:hAnsi="Palatino"/>
              <w:color w:val="00589A"/>
              <w:sz w:val="14"/>
              <w:szCs w:val="14"/>
            </w:rPr>
            <w:t>NL0017.21.860.B.02</w:t>
          </w:r>
        </w:p>
        <w:p w:rsidR="001F6C2A" w:rsidRPr="000217FA" w:rsidRDefault="008D4CBD" w:rsidP="005D620D">
          <w:pPr>
            <w:tabs>
              <w:tab w:val="left" w:pos="7215"/>
            </w:tabs>
            <w:spacing w:line="166" w:lineRule="atLeast"/>
            <w:rPr>
              <w:rFonts w:ascii="Palatino" w:hAnsi="Palatino"/>
              <w:color w:val="00589A"/>
              <w:sz w:val="14"/>
              <w:szCs w:val="14"/>
            </w:rPr>
          </w:pPr>
          <w:r w:rsidRPr="000217FA">
            <w:rPr>
              <w:rFonts w:ascii="Palatino" w:hAnsi="Palatino"/>
              <w:color w:val="00589A"/>
              <w:sz w:val="14"/>
              <w:szCs w:val="14"/>
            </w:rPr>
            <w:t>KvK-nummer</w:t>
          </w:r>
        </w:p>
        <w:p w:rsidR="001F6C2A" w:rsidRPr="000217FA" w:rsidRDefault="008D4CBD" w:rsidP="005D620D">
          <w:pPr>
            <w:tabs>
              <w:tab w:val="left" w:pos="7215"/>
            </w:tabs>
            <w:spacing w:line="166" w:lineRule="atLeast"/>
            <w:rPr>
              <w:rFonts w:ascii="Palatino" w:hAnsi="Palatino"/>
              <w:color w:val="00589A"/>
              <w:sz w:val="14"/>
              <w:szCs w:val="14"/>
            </w:rPr>
          </w:pPr>
          <w:r w:rsidRPr="000217FA">
            <w:rPr>
              <w:rFonts w:ascii="Palatino" w:hAnsi="Palatino"/>
              <w:color w:val="00589A"/>
              <w:sz w:val="14"/>
              <w:szCs w:val="14"/>
            </w:rPr>
            <w:t>50177214</w:t>
          </w:r>
        </w:p>
        <w:p w:rsidR="001F6C2A" w:rsidRPr="000217FA" w:rsidRDefault="008D4CBD" w:rsidP="005D620D">
          <w:pPr>
            <w:tabs>
              <w:tab w:val="left" w:pos="7215"/>
            </w:tabs>
            <w:spacing w:line="166" w:lineRule="atLeast"/>
            <w:rPr>
              <w:rFonts w:ascii="Palatino" w:hAnsi="Palatino"/>
              <w:color w:val="00589A"/>
              <w:sz w:val="14"/>
              <w:szCs w:val="14"/>
            </w:rPr>
          </w:pPr>
          <w:r w:rsidRPr="000217FA">
            <w:rPr>
              <w:rFonts w:ascii="Palatino" w:hAnsi="Palatino"/>
              <w:color w:val="00589A"/>
              <w:sz w:val="14"/>
              <w:szCs w:val="14"/>
            </w:rPr>
            <w:t>IBAN-nummer</w:t>
          </w:r>
        </w:p>
        <w:p w:rsidR="001F6C2A" w:rsidRPr="004E565B" w:rsidRDefault="008D4CBD" w:rsidP="005D620D">
          <w:pPr>
            <w:tabs>
              <w:tab w:val="left" w:pos="7215"/>
            </w:tabs>
            <w:spacing w:line="166" w:lineRule="atLeast"/>
            <w:rPr>
              <w:rFonts w:ascii="Palatino" w:hAnsi="Palatino"/>
              <w:color w:val="00487E"/>
              <w:sz w:val="14"/>
              <w:szCs w:val="14"/>
            </w:rPr>
          </w:pPr>
          <w:r w:rsidRPr="000217FA">
            <w:rPr>
              <w:rFonts w:ascii="Palatino" w:hAnsi="Palatino"/>
              <w:color w:val="00589A"/>
              <w:sz w:val="14"/>
              <w:szCs w:val="14"/>
            </w:rPr>
            <w:t>NL41BNGH0285009672</w:t>
          </w:r>
          <w:r w:rsidRPr="004E565B">
            <w:rPr>
              <w:rFonts w:ascii="Palatino" w:hAnsi="Palatino"/>
              <w:color w:val="00487E"/>
              <w:sz w:val="14"/>
              <w:szCs w:val="14"/>
            </w:rPr>
            <w:tab/>
          </w:r>
        </w:p>
      </w:tc>
    </w:tr>
    <w:tr w:rsidR="003C0B8E" w:rsidTr="00E84E53">
      <w:trPr>
        <w:trHeight w:hRule="exact" w:val="1843"/>
      </w:trPr>
      <w:tc>
        <w:tcPr>
          <w:tcW w:w="8222" w:type="dxa"/>
          <w:gridSpan w:val="10"/>
        </w:tcPr>
        <w:p w:rsidR="001F6C2A" w:rsidRPr="00AD2A53" w:rsidRDefault="003345EB" w:rsidP="005D620D">
          <w:pPr>
            <w:rPr>
              <w:rFonts w:cs="Arial"/>
            </w:rPr>
          </w:pPr>
        </w:p>
      </w:tc>
      <w:tc>
        <w:tcPr>
          <w:tcW w:w="1984" w:type="dxa"/>
          <w:vMerge/>
          <w:tcMar>
            <w:left w:w="28" w:type="dxa"/>
          </w:tcMar>
        </w:tcPr>
        <w:p w:rsidR="001F6C2A" w:rsidRPr="000217FA" w:rsidRDefault="003345EB" w:rsidP="005D620D">
          <w:pPr>
            <w:tabs>
              <w:tab w:val="left" w:pos="7215"/>
            </w:tabs>
            <w:spacing w:line="166" w:lineRule="atLeast"/>
            <w:rPr>
              <w:rFonts w:ascii="Palatino" w:hAnsi="Palatino"/>
              <w:color w:val="00589A"/>
              <w:sz w:val="14"/>
              <w:szCs w:val="14"/>
            </w:rPr>
          </w:pPr>
        </w:p>
      </w:tc>
    </w:tr>
    <w:tr w:rsidR="003C0B8E" w:rsidTr="00E84E53">
      <w:trPr>
        <w:trHeight w:val="160"/>
      </w:trPr>
      <w:tc>
        <w:tcPr>
          <w:tcW w:w="8222" w:type="dxa"/>
          <w:gridSpan w:val="10"/>
        </w:tcPr>
        <w:p w:rsidR="001F6C2A" w:rsidRDefault="008D4CBD" w:rsidP="005D620D">
          <w:pPr>
            <w:rPr>
              <w:noProof/>
            </w:rPr>
          </w:pPr>
          <w:r>
            <w:rPr>
              <w:sz w:val="16"/>
              <w:szCs w:val="16"/>
            </w:rPr>
            <w:t xml:space="preserve">Onderwerp: </w:t>
          </w:r>
          <w:r>
            <w:rPr>
              <w:noProof/>
            </w:rPr>
            <w:t>Groot onderhoud Van Teylingenweg / Mijzijde</w:t>
          </w:r>
        </w:p>
      </w:tc>
      <w:tc>
        <w:tcPr>
          <w:tcW w:w="1984" w:type="dxa"/>
          <w:vMerge/>
          <w:tcMar>
            <w:left w:w="28" w:type="dxa"/>
          </w:tcMar>
        </w:tcPr>
        <w:p w:rsidR="001F6C2A" w:rsidRPr="000217FA" w:rsidRDefault="003345EB" w:rsidP="005D620D">
          <w:pPr>
            <w:tabs>
              <w:tab w:val="left" w:pos="7215"/>
            </w:tabs>
            <w:spacing w:line="166" w:lineRule="atLeast"/>
            <w:rPr>
              <w:rFonts w:ascii="Palatino" w:hAnsi="Palatino"/>
              <w:color w:val="00589A"/>
              <w:sz w:val="14"/>
              <w:szCs w:val="14"/>
            </w:rPr>
          </w:pPr>
        </w:p>
      </w:tc>
    </w:tr>
    <w:tr w:rsidR="003C0B8E" w:rsidTr="00E84E53">
      <w:trPr>
        <w:trHeight w:val="562"/>
      </w:trPr>
      <w:tc>
        <w:tcPr>
          <w:tcW w:w="8222" w:type="dxa"/>
          <w:gridSpan w:val="10"/>
        </w:tcPr>
        <w:p w:rsidR="001F6C2A" w:rsidRDefault="003345EB" w:rsidP="005D620D">
          <w:pPr>
            <w:rPr>
              <w:sz w:val="16"/>
              <w:szCs w:val="16"/>
            </w:rPr>
          </w:pPr>
        </w:p>
      </w:tc>
      <w:tc>
        <w:tcPr>
          <w:tcW w:w="1984" w:type="dxa"/>
          <w:vMerge/>
          <w:tcMar>
            <w:left w:w="28" w:type="dxa"/>
          </w:tcMar>
        </w:tcPr>
        <w:p w:rsidR="001F6C2A" w:rsidRPr="000217FA" w:rsidRDefault="003345EB" w:rsidP="005D620D">
          <w:pPr>
            <w:tabs>
              <w:tab w:val="left" w:pos="7215"/>
            </w:tabs>
            <w:spacing w:line="166" w:lineRule="atLeast"/>
            <w:rPr>
              <w:rFonts w:ascii="Palatino" w:hAnsi="Palatino"/>
              <w:color w:val="00589A"/>
              <w:sz w:val="14"/>
              <w:szCs w:val="14"/>
            </w:rPr>
          </w:pPr>
        </w:p>
      </w:tc>
    </w:tr>
    <w:tr w:rsidR="003C0B8E" w:rsidTr="00E84E53">
      <w:trPr>
        <w:trHeight w:hRule="exact" w:val="567"/>
      </w:trPr>
      <w:tc>
        <w:tcPr>
          <w:tcW w:w="10206" w:type="dxa"/>
          <w:gridSpan w:val="11"/>
        </w:tcPr>
        <w:p w:rsidR="00D00446" w:rsidRDefault="003345EB" w:rsidP="005D620D">
          <w:pPr>
            <w:pStyle w:val="Koptekstlinks"/>
            <w:rPr>
              <w:szCs w:val="20"/>
            </w:rPr>
          </w:pPr>
        </w:p>
        <w:p w:rsidR="00D00446" w:rsidRDefault="003345EB" w:rsidP="005D620D">
          <w:pPr>
            <w:pStyle w:val="Koptekstlinks"/>
            <w:rPr>
              <w:szCs w:val="20"/>
            </w:rPr>
          </w:pPr>
        </w:p>
      </w:tc>
    </w:tr>
    <w:tr w:rsidR="003C0B8E" w:rsidTr="00E84E53">
      <w:tc>
        <w:tcPr>
          <w:tcW w:w="1095" w:type="dxa"/>
          <w:vAlign w:val="bottom"/>
        </w:tcPr>
        <w:p w:rsidR="00D00446" w:rsidRDefault="008D4CBD" w:rsidP="005D620D">
          <w:pPr>
            <w:pStyle w:val="Koptekst"/>
            <w:rPr>
              <w:sz w:val="16"/>
              <w:szCs w:val="16"/>
            </w:rPr>
          </w:pPr>
          <w:r>
            <w:rPr>
              <w:sz w:val="16"/>
              <w:szCs w:val="16"/>
            </w:rPr>
            <w:t>Uw Kenmerk:</w:t>
          </w:r>
        </w:p>
      </w:tc>
      <w:tc>
        <w:tcPr>
          <w:tcW w:w="2565" w:type="dxa"/>
          <w:gridSpan w:val="2"/>
        </w:tcPr>
        <w:p w:rsidR="00D00446" w:rsidRDefault="003345EB" w:rsidP="005D620D">
          <w:pPr>
            <w:pStyle w:val="Koptekst"/>
            <w:rPr>
              <w:sz w:val="18"/>
              <w:szCs w:val="18"/>
            </w:rPr>
          </w:pPr>
        </w:p>
      </w:tc>
      <w:tc>
        <w:tcPr>
          <w:tcW w:w="1185" w:type="dxa"/>
          <w:vAlign w:val="bottom"/>
        </w:tcPr>
        <w:p w:rsidR="00D00446" w:rsidRDefault="008D4CBD" w:rsidP="005D620D">
          <w:pPr>
            <w:pStyle w:val="Koptekst"/>
            <w:rPr>
              <w:sz w:val="16"/>
              <w:szCs w:val="16"/>
            </w:rPr>
          </w:pPr>
          <w:r>
            <w:rPr>
              <w:sz w:val="16"/>
              <w:szCs w:val="16"/>
            </w:rPr>
            <w:t xml:space="preserve">Uw brief van: </w:t>
          </w:r>
        </w:p>
      </w:tc>
      <w:tc>
        <w:tcPr>
          <w:tcW w:w="2580" w:type="dxa"/>
          <w:gridSpan w:val="4"/>
        </w:tcPr>
        <w:p w:rsidR="00D00446" w:rsidRDefault="003345EB" w:rsidP="005D620D">
          <w:pPr>
            <w:pStyle w:val="Koptekst"/>
            <w:rPr>
              <w:sz w:val="18"/>
              <w:szCs w:val="18"/>
            </w:rPr>
          </w:pPr>
        </w:p>
      </w:tc>
      <w:tc>
        <w:tcPr>
          <w:tcW w:w="615" w:type="dxa"/>
          <w:vAlign w:val="bottom"/>
        </w:tcPr>
        <w:p w:rsidR="00D00446" w:rsidRDefault="008D4CBD" w:rsidP="005D620D">
          <w:pPr>
            <w:pStyle w:val="Koptekst"/>
            <w:rPr>
              <w:sz w:val="16"/>
              <w:szCs w:val="16"/>
            </w:rPr>
          </w:pPr>
          <w:r>
            <w:rPr>
              <w:sz w:val="16"/>
              <w:szCs w:val="16"/>
            </w:rPr>
            <w:t>Datum</w:t>
          </w:r>
        </w:p>
      </w:tc>
      <w:tc>
        <w:tcPr>
          <w:tcW w:w="2166" w:type="dxa"/>
          <w:gridSpan w:val="2"/>
        </w:tcPr>
        <w:p w:rsidR="00D00446" w:rsidRDefault="008D4CBD" w:rsidP="005D620D">
          <w:pPr>
            <w:pStyle w:val="Koptekst"/>
            <w:rPr>
              <w:sz w:val="18"/>
              <w:szCs w:val="18"/>
            </w:rPr>
          </w:pPr>
          <w:r>
            <w:rPr>
              <w:sz w:val="18"/>
              <w:szCs w:val="18"/>
            </w:rPr>
            <w:t>26 februari 2019</w:t>
          </w:r>
        </w:p>
      </w:tc>
    </w:tr>
    <w:tr w:rsidR="003C0B8E" w:rsidTr="00E84E53">
      <w:tc>
        <w:tcPr>
          <w:tcW w:w="3660" w:type="dxa"/>
          <w:gridSpan w:val="3"/>
        </w:tcPr>
        <w:p w:rsidR="00D00446" w:rsidRDefault="003345EB" w:rsidP="005D620D">
          <w:pPr>
            <w:pStyle w:val="Koptekst"/>
            <w:rPr>
              <w:sz w:val="16"/>
              <w:szCs w:val="16"/>
            </w:rPr>
          </w:pPr>
        </w:p>
      </w:tc>
      <w:tc>
        <w:tcPr>
          <w:tcW w:w="1830" w:type="dxa"/>
          <w:gridSpan w:val="3"/>
          <w:vAlign w:val="bottom"/>
        </w:tcPr>
        <w:p w:rsidR="00D00446" w:rsidRDefault="008D4CBD" w:rsidP="005D620D">
          <w:pPr>
            <w:pStyle w:val="Koptekst"/>
            <w:rPr>
              <w:sz w:val="16"/>
              <w:szCs w:val="16"/>
            </w:rPr>
          </w:pPr>
          <w:r>
            <w:rPr>
              <w:sz w:val="16"/>
              <w:szCs w:val="16"/>
            </w:rPr>
            <w:t>geregistreerd onder nr.:</w:t>
          </w:r>
        </w:p>
      </w:tc>
      <w:tc>
        <w:tcPr>
          <w:tcW w:w="4716" w:type="dxa"/>
          <w:gridSpan w:val="5"/>
          <w:vAlign w:val="bottom"/>
        </w:tcPr>
        <w:p w:rsidR="00D00446" w:rsidRDefault="003345EB" w:rsidP="005D620D">
          <w:pPr>
            <w:pStyle w:val="Koptekst"/>
            <w:rPr>
              <w:sz w:val="18"/>
              <w:szCs w:val="18"/>
            </w:rPr>
          </w:pPr>
        </w:p>
      </w:tc>
    </w:tr>
    <w:tr w:rsidR="003C0B8E" w:rsidTr="00E84E53">
      <w:trPr>
        <w:trHeight w:val="215"/>
      </w:trPr>
      <w:tc>
        <w:tcPr>
          <w:tcW w:w="1095" w:type="dxa"/>
        </w:tcPr>
        <w:p w:rsidR="00D00446" w:rsidRDefault="003345EB" w:rsidP="005D620D">
          <w:pPr>
            <w:pStyle w:val="Koptekst"/>
            <w:rPr>
              <w:sz w:val="16"/>
              <w:szCs w:val="16"/>
            </w:rPr>
          </w:pPr>
        </w:p>
      </w:tc>
      <w:tc>
        <w:tcPr>
          <w:tcW w:w="2565" w:type="dxa"/>
          <w:gridSpan w:val="2"/>
        </w:tcPr>
        <w:p w:rsidR="00D00446" w:rsidRDefault="003345EB" w:rsidP="005D620D">
          <w:pPr>
            <w:pStyle w:val="Koptekst"/>
            <w:rPr>
              <w:sz w:val="16"/>
              <w:szCs w:val="16"/>
            </w:rPr>
          </w:pPr>
        </w:p>
      </w:tc>
      <w:tc>
        <w:tcPr>
          <w:tcW w:w="3765" w:type="dxa"/>
          <w:gridSpan w:val="5"/>
        </w:tcPr>
        <w:p w:rsidR="00D00446" w:rsidRDefault="003345EB" w:rsidP="005D620D">
          <w:pPr>
            <w:pStyle w:val="Koptekst"/>
            <w:rPr>
              <w:sz w:val="16"/>
              <w:szCs w:val="16"/>
            </w:rPr>
          </w:pPr>
        </w:p>
      </w:tc>
      <w:tc>
        <w:tcPr>
          <w:tcW w:w="2781" w:type="dxa"/>
          <w:gridSpan w:val="3"/>
        </w:tcPr>
        <w:p w:rsidR="00D00446" w:rsidRDefault="003345EB" w:rsidP="005D620D">
          <w:pPr>
            <w:pStyle w:val="Koptekst"/>
            <w:rPr>
              <w:sz w:val="16"/>
              <w:szCs w:val="16"/>
            </w:rPr>
          </w:pPr>
        </w:p>
      </w:tc>
    </w:tr>
    <w:tr w:rsidR="003C0B8E" w:rsidTr="00E84E53">
      <w:trPr>
        <w:trHeight w:val="202"/>
      </w:trPr>
      <w:tc>
        <w:tcPr>
          <w:tcW w:w="1095" w:type="dxa"/>
        </w:tcPr>
        <w:p w:rsidR="00D00446" w:rsidRDefault="008D4CBD" w:rsidP="005D620D">
          <w:pPr>
            <w:pStyle w:val="Koptekst"/>
            <w:rPr>
              <w:sz w:val="16"/>
              <w:szCs w:val="16"/>
            </w:rPr>
          </w:pPr>
          <w:r>
            <w:rPr>
              <w:sz w:val="16"/>
              <w:szCs w:val="16"/>
            </w:rPr>
            <w:t>Ons Kenmerk</w:t>
          </w:r>
        </w:p>
      </w:tc>
      <w:tc>
        <w:tcPr>
          <w:tcW w:w="2565" w:type="dxa"/>
          <w:gridSpan w:val="2"/>
        </w:tcPr>
        <w:p w:rsidR="00D00446" w:rsidRDefault="003345EB" w:rsidP="005D620D">
          <w:pPr>
            <w:pStyle w:val="Koptekst"/>
            <w:rPr>
              <w:sz w:val="18"/>
              <w:szCs w:val="18"/>
            </w:rPr>
          </w:pPr>
        </w:p>
      </w:tc>
      <w:tc>
        <w:tcPr>
          <w:tcW w:w="3765" w:type="dxa"/>
          <w:gridSpan w:val="5"/>
        </w:tcPr>
        <w:p w:rsidR="00D00446" w:rsidRDefault="008D4CBD" w:rsidP="00EF0386">
          <w:pPr>
            <w:pStyle w:val="Koptekst"/>
            <w:rPr>
              <w:sz w:val="16"/>
              <w:szCs w:val="16"/>
            </w:rPr>
          </w:pPr>
          <w:r>
            <w:rPr>
              <w:sz w:val="16"/>
              <w:szCs w:val="16"/>
            </w:rPr>
            <w:t>Doorkiesnummer/</w:t>
          </w:r>
          <w:r w:rsidRPr="00EF0386">
            <w:rPr>
              <w:sz w:val="16"/>
              <w:szCs w:val="16"/>
            </w:rPr>
            <w:t>Be</w:t>
          </w:r>
          <w:r w:rsidRPr="00EF0386">
            <w:rPr>
              <w:noProof/>
              <w:sz w:val="16"/>
              <w:szCs w:val="16"/>
            </w:rPr>
            <w:t>handeld</w:t>
          </w:r>
          <w:r>
            <w:rPr>
              <w:noProof/>
              <w:sz w:val="16"/>
              <w:szCs w:val="16"/>
            </w:rPr>
            <w:t xml:space="preserve"> doo</w:t>
          </w:r>
          <w:r w:rsidRPr="00EF0386">
            <w:rPr>
              <w:sz w:val="16"/>
              <w:szCs w:val="16"/>
            </w:rPr>
            <w:t>r:</w:t>
          </w:r>
        </w:p>
      </w:tc>
      <w:tc>
        <w:tcPr>
          <w:tcW w:w="2781" w:type="dxa"/>
          <w:gridSpan w:val="3"/>
        </w:tcPr>
        <w:p w:rsidR="00D00446" w:rsidRDefault="008D4CBD" w:rsidP="005D620D">
          <w:pPr>
            <w:pStyle w:val="Koptekst"/>
            <w:rPr>
              <w:sz w:val="16"/>
              <w:szCs w:val="16"/>
            </w:rPr>
          </w:pPr>
          <w:proofErr w:type="spellStart"/>
          <w:r>
            <w:rPr>
              <w:sz w:val="16"/>
              <w:szCs w:val="16"/>
            </w:rPr>
            <w:t>Verz</w:t>
          </w:r>
          <w:proofErr w:type="spellEnd"/>
          <w:r>
            <w:rPr>
              <w:sz w:val="16"/>
              <w:szCs w:val="16"/>
            </w:rPr>
            <w:t>.</w:t>
          </w:r>
        </w:p>
      </w:tc>
    </w:tr>
    <w:tr w:rsidR="003C0B8E" w:rsidTr="00E84E53">
      <w:trPr>
        <w:trHeight w:val="203"/>
      </w:trPr>
      <w:tc>
        <w:tcPr>
          <w:tcW w:w="1095" w:type="dxa"/>
        </w:tcPr>
        <w:p w:rsidR="00D00446" w:rsidRDefault="003345EB" w:rsidP="005D620D">
          <w:pPr>
            <w:tabs>
              <w:tab w:val="left" w:pos="3686"/>
            </w:tabs>
            <w:rPr>
              <w:rFonts w:cs="Arial"/>
              <w:sz w:val="18"/>
              <w:szCs w:val="16"/>
            </w:rPr>
          </w:pPr>
        </w:p>
      </w:tc>
      <w:tc>
        <w:tcPr>
          <w:tcW w:w="2565" w:type="dxa"/>
          <w:gridSpan w:val="2"/>
        </w:tcPr>
        <w:p w:rsidR="00D00446" w:rsidRDefault="003345EB" w:rsidP="005D620D">
          <w:pPr>
            <w:pStyle w:val="Koptekst"/>
            <w:rPr>
              <w:sz w:val="16"/>
              <w:szCs w:val="16"/>
            </w:rPr>
          </w:pPr>
        </w:p>
      </w:tc>
      <w:tc>
        <w:tcPr>
          <w:tcW w:w="3765" w:type="dxa"/>
          <w:gridSpan w:val="5"/>
        </w:tcPr>
        <w:p w:rsidR="00D00446" w:rsidRDefault="003345EB" w:rsidP="005D620D">
          <w:pPr>
            <w:pStyle w:val="Koptekst"/>
            <w:rPr>
              <w:sz w:val="18"/>
              <w:szCs w:val="18"/>
            </w:rPr>
          </w:pPr>
        </w:p>
      </w:tc>
      <w:tc>
        <w:tcPr>
          <w:tcW w:w="2781" w:type="dxa"/>
          <w:gridSpan w:val="3"/>
        </w:tcPr>
        <w:p w:rsidR="00D00446" w:rsidRDefault="003345EB" w:rsidP="005D620D">
          <w:pPr>
            <w:pStyle w:val="Koptekst"/>
            <w:rPr>
              <w:sz w:val="16"/>
              <w:szCs w:val="16"/>
            </w:rPr>
          </w:pPr>
        </w:p>
      </w:tc>
    </w:tr>
    <w:tr w:rsidR="003C0B8E" w:rsidTr="00E84E53">
      <w:trPr>
        <w:trHeight w:val="203"/>
      </w:trPr>
      <w:tc>
        <w:tcPr>
          <w:tcW w:w="3615" w:type="dxa"/>
          <w:gridSpan w:val="2"/>
        </w:tcPr>
        <w:p w:rsidR="00D00446" w:rsidRDefault="008D4CBD" w:rsidP="005D620D">
          <w:pPr>
            <w:tabs>
              <w:tab w:val="left" w:pos="4536"/>
            </w:tabs>
            <w:rPr>
              <w:rFonts w:cs="Arial"/>
              <w:sz w:val="18"/>
              <w:szCs w:val="16"/>
            </w:rPr>
          </w:pPr>
          <w:r>
            <w:rPr>
              <w:rFonts w:cs="Arial"/>
              <w:sz w:val="18"/>
              <w:szCs w:val="16"/>
            </w:rPr>
            <w:t>19U.04998</w:t>
          </w:r>
        </w:p>
      </w:tc>
      <w:tc>
        <w:tcPr>
          <w:tcW w:w="1230" w:type="dxa"/>
          <w:gridSpan w:val="2"/>
        </w:tcPr>
        <w:p w:rsidR="00365E83" w:rsidRDefault="00365E83" w:rsidP="005D620D">
          <w:pPr>
            <w:tabs>
              <w:tab w:val="left" w:pos="3686"/>
            </w:tabs>
            <w:rPr>
              <w:rFonts w:cs="Arial"/>
              <w:sz w:val="18"/>
              <w:szCs w:val="18"/>
            </w:rPr>
          </w:pPr>
          <w:r>
            <w:rPr>
              <w:rFonts w:cs="Arial"/>
              <w:sz w:val="18"/>
              <w:szCs w:val="18"/>
            </w:rPr>
            <w:t>8449</w:t>
          </w:r>
        </w:p>
      </w:tc>
      <w:tc>
        <w:tcPr>
          <w:tcW w:w="180" w:type="dxa"/>
        </w:tcPr>
        <w:p w:rsidR="00D00446" w:rsidRDefault="008D4CBD" w:rsidP="005D620D">
          <w:pPr>
            <w:tabs>
              <w:tab w:val="left" w:pos="3686"/>
            </w:tabs>
            <w:rPr>
              <w:sz w:val="18"/>
              <w:szCs w:val="18"/>
            </w:rPr>
          </w:pPr>
          <w:r>
            <w:rPr>
              <w:sz w:val="18"/>
              <w:szCs w:val="18"/>
            </w:rPr>
            <w:t>/</w:t>
          </w:r>
        </w:p>
      </w:tc>
      <w:tc>
        <w:tcPr>
          <w:tcW w:w="2400" w:type="dxa"/>
          <w:gridSpan w:val="3"/>
        </w:tcPr>
        <w:p w:rsidR="00D00446" w:rsidRDefault="00E7400B" w:rsidP="005D620D">
          <w:pPr>
            <w:tabs>
              <w:tab w:val="left" w:pos="3686"/>
            </w:tabs>
            <w:rPr>
              <w:sz w:val="18"/>
              <w:szCs w:val="18"/>
            </w:rPr>
          </w:pPr>
          <w:r>
            <w:rPr>
              <w:sz w:val="18"/>
              <w:szCs w:val="18"/>
            </w:rPr>
            <w:t>P. Koedood</w:t>
          </w:r>
        </w:p>
      </w:tc>
      <w:tc>
        <w:tcPr>
          <w:tcW w:w="2781" w:type="dxa"/>
          <w:gridSpan w:val="3"/>
        </w:tcPr>
        <w:p w:rsidR="00D00446" w:rsidRDefault="003345EB" w:rsidP="005D620D">
          <w:pPr>
            <w:pStyle w:val="Koptekst"/>
            <w:rPr>
              <w:sz w:val="16"/>
              <w:szCs w:val="16"/>
            </w:rPr>
          </w:pPr>
        </w:p>
      </w:tc>
    </w:tr>
    <w:tr w:rsidR="003C0B8E" w:rsidTr="00E84E53">
      <w:trPr>
        <w:trHeight w:val="203"/>
      </w:trPr>
      <w:tc>
        <w:tcPr>
          <w:tcW w:w="3615" w:type="dxa"/>
          <w:gridSpan w:val="2"/>
        </w:tcPr>
        <w:p w:rsidR="00D00446" w:rsidRDefault="003345EB" w:rsidP="005D620D">
          <w:pPr>
            <w:tabs>
              <w:tab w:val="left" w:pos="4536"/>
            </w:tabs>
            <w:rPr>
              <w:rFonts w:cs="Arial"/>
              <w:b/>
              <w:bCs/>
              <w:sz w:val="18"/>
              <w:szCs w:val="18"/>
            </w:rPr>
          </w:pPr>
        </w:p>
      </w:tc>
      <w:tc>
        <w:tcPr>
          <w:tcW w:w="3810" w:type="dxa"/>
          <w:gridSpan w:val="6"/>
        </w:tcPr>
        <w:p w:rsidR="00D00446" w:rsidRDefault="003345EB" w:rsidP="005D620D">
          <w:pPr>
            <w:tabs>
              <w:tab w:val="left" w:pos="3686"/>
            </w:tabs>
            <w:rPr>
              <w:sz w:val="18"/>
              <w:szCs w:val="18"/>
            </w:rPr>
          </w:pPr>
        </w:p>
      </w:tc>
      <w:tc>
        <w:tcPr>
          <w:tcW w:w="2781" w:type="dxa"/>
          <w:gridSpan w:val="3"/>
        </w:tcPr>
        <w:p w:rsidR="00D00446" w:rsidRDefault="003345EB" w:rsidP="005D620D">
          <w:pPr>
            <w:pStyle w:val="Koptekst"/>
            <w:rPr>
              <w:sz w:val="16"/>
              <w:szCs w:val="16"/>
            </w:rPr>
          </w:pPr>
        </w:p>
      </w:tc>
    </w:tr>
    <w:tr w:rsidR="003C0B8E" w:rsidTr="00E84E53">
      <w:trPr>
        <w:trHeight w:val="291"/>
      </w:trPr>
      <w:tc>
        <w:tcPr>
          <w:tcW w:w="3615" w:type="dxa"/>
          <w:gridSpan w:val="2"/>
        </w:tcPr>
        <w:p w:rsidR="00E84E53" w:rsidRDefault="003345EB" w:rsidP="005A6525">
          <w:pPr>
            <w:tabs>
              <w:tab w:val="left" w:pos="4536"/>
            </w:tabs>
            <w:rPr>
              <w:rFonts w:cs="Arial"/>
              <w:bCs/>
            </w:rPr>
          </w:pPr>
        </w:p>
        <w:p w:rsidR="004840AB" w:rsidRPr="004840AB" w:rsidRDefault="003345EB" w:rsidP="005A6525">
          <w:pPr>
            <w:tabs>
              <w:tab w:val="left" w:pos="4536"/>
            </w:tabs>
            <w:rPr>
              <w:rFonts w:cs="Arial"/>
              <w:b/>
              <w:bCs/>
            </w:rPr>
          </w:pPr>
        </w:p>
      </w:tc>
      <w:tc>
        <w:tcPr>
          <w:tcW w:w="3810" w:type="dxa"/>
          <w:gridSpan w:val="6"/>
        </w:tcPr>
        <w:p w:rsidR="004840AB" w:rsidRDefault="003345EB" w:rsidP="005D620D">
          <w:pPr>
            <w:tabs>
              <w:tab w:val="left" w:pos="3686"/>
            </w:tabs>
            <w:rPr>
              <w:sz w:val="18"/>
              <w:szCs w:val="18"/>
            </w:rPr>
          </w:pPr>
        </w:p>
      </w:tc>
      <w:tc>
        <w:tcPr>
          <w:tcW w:w="2781" w:type="dxa"/>
          <w:gridSpan w:val="3"/>
        </w:tcPr>
        <w:p w:rsidR="004840AB" w:rsidRDefault="003345EB" w:rsidP="005D620D">
          <w:pPr>
            <w:pStyle w:val="Koptekst"/>
            <w:rPr>
              <w:sz w:val="16"/>
              <w:szCs w:val="16"/>
            </w:rPr>
          </w:pPr>
        </w:p>
      </w:tc>
    </w:tr>
  </w:tbl>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3345EB">
    <w:pPr>
      <w:pStyle w:val="Koptekst"/>
    </w:pPr>
  </w:p>
  <w:p w:rsidR="00D00446" w:rsidRDefault="008D4CBD">
    <w:pPr>
      <w:pStyle w:val="Koptekst"/>
    </w:pPr>
    <w:r>
      <w:t xml:space="preserve">Beste </w:t>
    </w:r>
  </w:p>
  <w:p w:rsidR="00D00446" w:rsidRDefault="003345EB">
    <w:pPr>
      <w:pStyle w:val="Koptekst"/>
    </w:pPr>
  </w:p>
  <w:p w:rsidR="00D00446" w:rsidRDefault="003345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rawingGridVerticalSpacing w:val="299"/>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B8E"/>
    <w:rsid w:val="000353D2"/>
    <w:rsid w:val="002B2F20"/>
    <w:rsid w:val="003345EB"/>
    <w:rsid w:val="00365E83"/>
    <w:rsid w:val="003C0B8E"/>
    <w:rsid w:val="004C5B57"/>
    <w:rsid w:val="005472EF"/>
    <w:rsid w:val="005C7F31"/>
    <w:rsid w:val="008D4CBD"/>
    <w:rsid w:val="00B2636A"/>
    <w:rsid w:val="00BD4B37"/>
    <w:rsid w:val="00E40214"/>
    <w:rsid w:val="00E7400B"/>
    <w:rsid w:val="00EB2018"/>
    <w:rsid w:val="00FF607A"/>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D00446"/>
    <w:pPr>
      <w:tabs>
        <w:tab w:val="center" w:pos="4536"/>
        <w:tab w:val="right" w:pos="9072"/>
      </w:tabs>
    </w:pPr>
  </w:style>
  <w:style w:type="character" w:customStyle="1" w:styleId="KoptekstChar">
    <w:name w:val="Koptekst Char"/>
    <w:basedOn w:val="Standaardalinea-lettertype"/>
    <w:link w:val="Koptekst"/>
    <w:rsid w:val="00D00446"/>
  </w:style>
  <w:style w:type="paragraph" w:styleId="Voettekst">
    <w:name w:val="footer"/>
    <w:basedOn w:val="Standaard"/>
    <w:link w:val="VoettekstChar"/>
    <w:uiPriority w:val="99"/>
    <w:unhideWhenUsed/>
    <w:rsid w:val="00D00446"/>
    <w:pPr>
      <w:tabs>
        <w:tab w:val="center" w:pos="4536"/>
        <w:tab w:val="right" w:pos="9072"/>
      </w:tabs>
    </w:pPr>
  </w:style>
  <w:style w:type="character" w:customStyle="1" w:styleId="VoettekstChar">
    <w:name w:val="Voettekst Char"/>
    <w:basedOn w:val="Standaardalinea-lettertype"/>
    <w:link w:val="Voettekst"/>
    <w:uiPriority w:val="99"/>
    <w:rsid w:val="00D00446"/>
  </w:style>
  <w:style w:type="paragraph" w:customStyle="1" w:styleId="Koptekstlinks">
    <w:name w:val="Koptekst links"/>
    <w:basedOn w:val="Standaard"/>
    <w:rsid w:val="00D00446"/>
    <w:pPr>
      <w:widowControl w:val="0"/>
      <w:suppressLineNumbers/>
      <w:tabs>
        <w:tab w:val="center" w:pos="4819"/>
        <w:tab w:val="right" w:pos="9638"/>
      </w:tabs>
      <w:suppressAutoHyphens/>
    </w:pPr>
    <w:rPr>
      <w:rFonts w:eastAsia="SimSun" w:cs="Mangal"/>
      <w:kern w:val="1"/>
      <w:szCs w:val="24"/>
      <w:lang w:eastAsia="hi-IN" w:bidi="hi-IN"/>
    </w:rPr>
  </w:style>
  <w:style w:type="character" w:styleId="Hyperlink">
    <w:name w:val="Hyperlink"/>
    <w:uiPriority w:val="99"/>
    <w:unhideWhenUsed/>
    <w:rsid w:val="00674938"/>
    <w:rPr>
      <w:color w:val="0000FF"/>
      <w:u w:val="single"/>
    </w:rPr>
  </w:style>
  <w:style w:type="paragraph" w:styleId="Ballontekst">
    <w:name w:val="Balloon Text"/>
    <w:basedOn w:val="Standaard"/>
    <w:link w:val="BallontekstChar"/>
    <w:uiPriority w:val="99"/>
    <w:semiHidden/>
    <w:unhideWhenUsed/>
    <w:rsid w:val="004C5B57"/>
    <w:rPr>
      <w:rFonts w:ascii="Tahoma" w:hAnsi="Tahoma" w:cs="Tahoma"/>
      <w:sz w:val="16"/>
      <w:szCs w:val="16"/>
    </w:rPr>
  </w:style>
  <w:style w:type="character" w:customStyle="1" w:styleId="BallontekstChar">
    <w:name w:val="Ballontekst Char"/>
    <w:basedOn w:val="Standaardalinea-lettertype"/>
    <w:link w:val="Ballontekst"/>
    <w:uiPriority w:val="99"/>
    <w:semiHidden/>
    <w:rsid w:val="004C5B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D00446"/>
    <w:pPr>
      <w:tabs>
        <w:tab w:val="center" w:pos="4536"/>
        <w:tab w:val="right" w:pos="9072"/>
      </w:tabs>
    </w:pPr>
  </w:style>
  <w:style w:type="character" w:customStyle="1" w:styleId="KoptekstChar">
    <w:name w:val="Koptekst Char"/>
    <w:basedOn w:val="Standaardalinea-lettertype"/>
    <w:link w:val="Koptekst"/>
    <w:rsid w:val="00D00446"/>
  </w:style>
  <w:style w:type="paragraph" w:styleId="Voettekst">
    <w:name w:val="footer"/>
    <w:basedOn w:val="Standaard"/>
    <w:link w:val="VoettekstChar"/>
    <w:uiPriority w:val="99"/>
    <w:unhideWhenUsed/>
    <w:rsid w:val="00D00446"/>
    <w:pPr>
      <w:tabs>
        <w:tab w:val="center" w:pos="4536"/>
        <w:tab w:val="right" w:pos="9072"/>
      </w:tabs>
    </w:pPr>
  </w:style>
  <w:style w:type="character" w:customStyle="1" w:styleId="VoettekstChar">
    <w:name w:val="Voettekst Char"/>
    <w:basedOn w:val="Standaardalinea-lettertype"/>
    <w:link w:val="Voettekst"/>
    <w:uiPriority w:val="99"/>
    <w:rsid w:val="00D00446"/>
  </w:style>
  <w:style w:type="paragraph" w:customStyle="1" w:styleId="Koptekstlinks">
    <w:name w:val="Koptekst links"/>
    <w:basedOn w:val="Standaard"/>
    <w:rsid w:val="00D00446"/>
    <w:pPr>
      <w:widowControl w:val="0"/>
      <w:suppressLineNumbers/>
      <w:tabs>
        <w:tab w:val="center" w:pos="4819"/>
        <w:tab w:val="right" w:pos="9638"/>
      </w:tabs>
      <w:suppressAutoHyphens/>
    </w:pPr>
    <w:rPr>
      <w:rFonts w:eastAsia="SimSun" w:cs="Mangal"/>
      <w:kern w:val="1"/>
      <w:szCs w:val="24"/>
      <w:lang w:eastAsia="hi-IN" w:bidi="hi-IN"/>
    </w:rPr>
  </w:style>
  <w:style w:type="character" w:styleId="Hyperlink">
    <w:name w:val="Hyperlink"/>
    <w:uiPriority w:val="99"/>
    <w:unhideWhenUsed/>
    <w:rsid w:val="00674938"/>
    <w:rPr>
      <w:color w:val="0000FF"/>
      <w:u w:val="single"/>
    </w:rPr>
  </w:style>
  <w:style w:type="paragraph" w:styleId="Ballontekst">
    <w:name w:val="Balloon Text"/>
    <w:basedOn w:val="Standaard"/>
    <w:link w:val="BallontekstChar"/>
    <w:uiPriority w:val="99"/>
    <w:semiHidden/>
    <w:unhideWhenUsed/>
    <w:rsid w:val="004C5B57"/>
    <w:rPr>
      <w:rFonts w:ascii="Tahoma" w:hAnsi="Tahoma" w:cs="Tahoma"/>
      <w:sz w:val="16"/>
      <w:szCs w:val="16"/>
    </w:rPr>
  </w:style>
  <w:style w:type="character" w:customStyle="1" w:styleId="BallontekstChar">
    <w:name w:val="Ballontekst Char"/>
    <w:basedOn w:val="Standaardalinea-lettertype"/>
    <w:link w:val="Ballontekst"/>
    <w:uiPriority w:val="99"/>
    <w:semiHidden/>
    <w:rsid w:val="004C5B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2254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normal-2000</vt:lpstr>
    </vt:vector>
  </TitlesOfParts>
  <Company>Gemeente Woerden</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normal-2000</dc:title>
  <dc:creator>Jansen, Jeska</dc:creator>
  <cp:lastModifiedBy>Everts, Fleur</cp:lastModifiedBy>
  <cp:revision>2</cp:revision>
  <dcterms:created xsi:type="dcterms:W3CDTF">2019-02-25T14:41:00Z</dcterms:created>
  <dcterms:modified xsi:type="dcterms:W3CDTF">2019-02-25T14:41:00Z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GUID">
    <vt:lpwstr>a91742b0-944c-fc88-4d14-33c1b8aa22e8</vt:lpwstr>
  </property>
  <property fmtid="{D5CDD505-2E9C-101B-9397-08002B2CF9AE}" pid="3" name="CORSA_OBJECTYPE">
    <vt:lpwstr>S</vt:lpwstr>
  </property>
  <property fmtid="{D5CDD505-2E9C-101B-9397-08002B2CF9AE}" pid="4" name="CORSA_OBJECTID">
    <vt:lpwstr>19U.04998</vt:lpwstr>
  </property>
  <property fmtid="{D5CDD505-2E9C-101B-9397-08002B2CF9AE}" pid="5" name="CORSA_VERSION">
    <vt:lpwstr>5</vt:lpwstr>
  </property>
</Properties>
</file>